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E3CE" w14:textId="66A08A26" w:rsidR="002A121A" w:rsidRDefault="002A121A" w:rsidP="002A121A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[72</w:t>
      </w:r>
      <w:r w:rsidR="002D3EA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]</w:t>
      </w:r>
    </w:p>
    <w:p w14:paraId="48A31C32" w14:textId="77777777" w:rsidR="002A121A" w:rsidRPr="00C6247C" w:rsidRDefault="002A121A" w:rsidP="002A121A">
      <w:pPr>
        <w:spacing w:line="240" w:lineRule="auto"/>
        <w:jc w:val="center"/>
        <w:rPr>
          <w:rFonts w:ascii="Arial" w:hAnsi="Arial" w:cs="Arial"/>
          <w:b/>
          <w:bCs/>
        </w:rPr>
      </w:pPr>
      <w:r w:rsidRPr="00C6247C">
        <w:rPr>
          <w:rFonts w:ascii="Arial" w:hAnsi="Arial" w:cs="Arial"/>
          <w:b/>
        </w:rPr>
        <w:t>PAUNTLEY PARISH COUNCIL</w:t>
      </w:r>
    </w:p>
    <w:p w14:paraId="347D7325" w14:textId="3B9BB2A5" w:rsidR="002A121A" w:rsidRPr="00C6247C" w:rsidRDefault="002A121A" w:rsidP="002A121A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At the</w:t>
      </w:r>
      <w:r w:rsidRPr="00C624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</w:t>
      </w:r>
      <w:r w:rsidRPr="00C6247C">
        <w:rPr>
          <w:rFonts w:ascii="Arial" w:hAnsi="Arial" w:cs="Arial"/>
          <w:b/>
        </w:rPr>
        <w:t xml:space="preserve">eeting of </w:t>
      </w:r>
      <w:proofErr w:type="spellStart"/>
      <w:r w:rsidRPr="00C6247C">
        <w:rPr>
          <w:rFonts w:ascii="Arial" w:hAnsi="Arial" w:cs="Arial"/>
          <w:b/>
        </w:rPr>
        <w:t>Pauntley</w:t>
      </w:r>
      <w:proofErr w:type="spellEnd"/>
      <w:r w:rsidRPr="00C6247C">
        <w:rPr>
          <w:rFonts w:ascii="Arial" w:hAnsi="Arial" w:cs="Arial"/>
          <w:b/>
        </w:rPr>
        <w:t xml:space="preserve"> Parish Council</w:t>
      </w:r>
      <w:r>
        <w:rPr>
          <w:rFonts w:ascii="Arial" w:hAnsi="Arial" w:cs="Arial"/>
          <w:b/>
        </w:rPr>
        <w:t>,</w:t>
      </w:r>
      <w:r w:rsidRPr="00C6247C">
        <w:rPr>
          <w:rFonts w:ascii="Arial" w:hAnsi="Arial" w:cs="Arial"/>
          <w:b/>
        </w:rPr>
        <w:t xml:space="preserve"> held at </w:t>
      </w:r>
      <w:proofErr w:type="spellStart"/>
      <w:r w:rsidRPr="00C6247C">
        <w:rPr>
          <w:rFonts w:ascii="Arial" w:hAnsi="Arial" w:cs="Arial"/>
          <w:b/>
        </w:rPr>
        <w:t>Pauntley</w:t>
      </w:r>
      <w:proofErr w:type="spellEnd"/>
      <w:r w:rsidRPr="00C6247C">
        <w:rPr>
          <w:rFonts w:ascii="Arial" w:hAnsi="Arial" w:cs="Arial"/>
          <w:b/>
        </w:rPr>
        <w:t xml:space="preserve"> Village Hall</w:t>
      </w:r>
      <w:r>
        <w:rPr>
          <w:rFonts w:ascii="Arial" w:hAnsi="Arial" w:cs="Arial"/>
          <w:b/>
        </w:rPr>
        <w:t>, Brand Green, Gloucestershire, GL19 3JD</w:t>
      </w:r>
      <w:r w:rsidRPr="00C6247C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Monday</w:t>
      </w:r>
      <w:r w:rsidRPr="00C6247C">
        <w:rPr>
          <w:rFonts w:ascii="Arial" w:hAnsi="Arial" w:cs="Arial"/>
          <w:b/>
        </w:rPr>
        <w:t xml:space="preserve"> </w:t>
      </w:r>
      <w:r w:rsidR="002D3EAD">
        <w:rPr>
          <w:rFonts w:ascii="Arial" w:hAnsi="Arial" w:cs="Arial"/>
          <w:b/>
        </w:rPr>
        <w:t>30</w:t>
      </w:r>
      <w:r w:rsidRPr="00C6247C">
        <w:rPr>
          <w:rFonts w:ascii="Arial" w:hAnsi="Arial" w:cs="Arial"/>
          <w:b/>
          <w:vertAlign w:val="superscript"/>
        </w:rPr>
        <w:t>th</w:t>
      </w:r>
      <w:r w:rsidRPr="00C6247C">
        <w:rPr>
          <w:rFonts w:ascii="Arial" w:hAnsi="Arial" w:cs="Arial"/>
          <w:b/>
        </w:rPr>
        <w:t xml:space="preserve"> </w:t>
      </w:r>
      <w:r w:rsidR="002D3EAD">
        <w:rPr>
          <w:rFonts w:ascii="Arial" w:hAnsi="Arial" w:cs="Arial"/>
          <w:b/>
        </w:rPr>
        <w:t>May</w:t>
      </w:r>
      <w:r w:rsidRPr="00C6247C">
        <w:rPr>
          <w:rFonts w:ascii="Arial" w:hAnsi="Arial" w:cs="Arial"/>
          <w:b/>
        </w:rPr>
        <w:t xml:space="preserve"> 2022 at 7.</w:t>
      </w:r>
      <w:r>
        <w:rPr>
          <w:rFonts w:ascii="Arial" w:hAnsi="Arial" w:cs="Arial"/>
          <w:b/>
        </w:rPr>
        <w:t>30</w:t>
      </w:r>
      <w:r w:rsidRPr="00C6247C">
        <w:rPr>
          <w:rFonts w:ascii="Arial" w:hAnsi="Arial" w:cs="Arial"/>
          <w:b/>
        </w:rPr>
        <w:t xml:space="preserve"> p.m.</w:t>
      </w:r>
    </w:p>
    <w:p w14:paraId="333331F7" w14:textId="11A8AA28" w:rsidR="00486983" w:rsidRPr="002D3EAD" w:rsidRDefault="002A121A" w:rsidP="002D3EAD">
      <w:pPr>
        <w:spacing w:line="240" w:lineRule="auto"/>
        <w:rPr>
          <w:rFonts w:ascii="Arial" w:hAnsi="Arial" w:cs="Arial"/>
        </w:rPr>
      </w:pPr>
      <w:r w:rsidRPr="00021457">
        <w:rPr>
          <w:rFonts w:ascii="Arial" w:hAnsi="Arial" w:cs="Arial"/>
        </w:rPr>
        <w:t>In attendance were:</w:t>
      </w:r>
    </w:p>
    <w:p w14:paraId="4E109A89" w14:textId="77777777" w:rsidR="00486983" w:rsidRPr="00486983" w:rsidRDefault="00486983" w:rsidP="00486983">
      <w:pPr>
        <w:ind w:left="360"/>
        <w:rPr>
          <w:rFonts w:ascii="Arial" w:hAnsi="Arial" w:cs="Arial"/>
        </w:rPr>
      </w:pPr>
      <w:r w:rsidRPr="00486983">
        <w:rPr>
          <w:rFonts w:ascii="Arial" w:hAnsi="Arial" w:cs="Arial"/>
        </w:rPr>
        <w:t>Chairman Paul Gray</w:t>
      </w:r>
    </w:p>
    <w:p w14:paraId="6E055062" w14:textId="77777777" w:rsidR="00486983" w:rsidRPr="00486983" w:rsidRDefault="00486983" w:rsidP="00486983">
      <w:pPr>
        <w:ind w:left="360"/>
        <w:rPr>
          <w:rFonts w:ascii="Arial" w:hAnsi="Arial" w:cs="Arial"/>
        </w:rPr>
      </w:pPr>
      <w:r w:rsidRPr="00486983">
        <w:rPr>
          <w:rFonts w:ascii="Arial" w:hAnsi="Arial" w:cs="Arial"/>
        </w:rPr>
        <w:t xml:space="preserve">Cllr Paul </w:t>
      </w:r>
      <w:proofErr w:type="spellStart"/>
      <w:r w:rsidRPr="00486983">
        <w:rPr>
          <w:rFonts w:ascii="Arial" w:hAnsi="Arial" w:cs="Arial"/>
        </w:rPr>
        <w:t>Eastabrook</w:t>
      </w:r>
      <w:proofErr w:type="spellEnd"/>
    </w:p>
    <w:p w14:paraId="5CE9BEE7" w14:textId="77777777" w:rsidR="00486983" w:rsidRPr="00486983" w:rsidRDefault="00486983" w:rsidP="00486983">
      <w:pPr>
        <w:ind w:left="360"/>
        <w:rPr>
          <w:rFonts w:ascii="Arial" w:hAnsi="Arial" w:cs="Arial"/>
        </w:rPr>
      </w:pPr>
      <w:r w:rsidRPr="00486983">
        <w:rPr>
          <w:rFonts w:ascii="Arial" w:hAnsi="Arial" w:cs="Arial"/>
        </w:rPr>
        <w:t>Cllr Nick Fowke</w:t>
      </w:r>
    </w:p>
    <w:p w14:paraId="0E4D9523" w14:textId="77777777" w:rsidR="00486983" w:rsidRPr="00486983" w:rsidRDefault="00486983" w:rsidP="00486983">
      <w:pPr>
        <w:ind w:left="360"/>
        <w:rPr>
          <w:rFonts w:ascii="Arial" w:hAnsi="Arial" w:cs="Arial"/>
        </w:rPr>
      </w:pPr>
      <w:r w:rsidRPr="00486983">
        <w:rPr>
          <w:rFonts w:ascii="Arial" w:hAnsi="Arial" w:cs="Arial"/>
        </w:rPr>
        <w:t>Cllr Mark Hargreaves</w:t>
      </w:r>
    </w:p>
    <w:p w14:paraId="515F24CC" w14:textId="77777777" w:rsidR="00486983" w:rsidRPr="00486983" w:rsidRDefault="00486983" w:rsidP="00486983">
      <w:pPr>
        <w:ind w:left="360"/>
        <w:rPr>
          <w:rFonts w:ascii="Arial" w:hAnsi="Arial" w:cs="Arial"/>
        </w:rPr>
      </w:pPr>
      <w:r w:rsidRPr="00486983">
        <w:rPr>
          <w:rFonts w:ascii="Arial" w:hAnsi="Arial" w:cs="Arial"/>
        </w:rPr>
        <w:t>Cllr Anne Rawson</w:t>
      </w:r>
    </w:p>
    <w:p w14:paraId="4A139215" w14:textId="77777777" w:rsidR="00486983" w:rsidRDefault="00486983" w:rsidP="00486983">
      <w:pPr>
        <w:ind w:left="360"/>
        <w:rPr>
          <w:rFonts w:ascii="Arial" w:hAnsi="Arial" w:cs="Arial"/>
        </w:rPr>
      </w:pPr>
      <w:r w:rsidRPr="00486983">
        <w:rPr>
          <w:rFonts w:ascii="Arial" w:hAnsi="Arial" w:cs="Arial"/>
        </w:rPr>
        <w:t xml:space="preserve">Cllr Christine Philips. </w:t>
      </w:r>
    </w:p>
    <w:p w14:paraId="6BD7FFA6" w14:textId="77777777" w:rsidR="00822503" w:rsidRDefault="00822503" w:rsidP="004869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County Cllr Gill Mosely. </w:t>
      </w:r>
    </w:p>
    <w:p w14:paraId="58778335" w14:textId="77777777" w:rsidR="001558E9" w:rsidRPr="00486983" w:rsidRDefault="001558E9" w:rsidP="004869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District Cllr Philip Bulford. </w:t>
      </w:r>
    </w:p>
    <w:p w14:paraId="7BF1647D" w14:textId="502947C0" w:rsidR="00486983" w:rsidRDefault="00486983" w:rsidP="00486983">
      <w:pPr>
        <w:ind w:left="360"/>
        <w:rPr>
          <w:rFonts w:ascii="Arial" w:hAnsi="Arial" w:cs="Arial"/>
        </w:rPr>
      </w:pPr>
      <w:r w:rsidRPr="00486983">
        <w:rPr>
          <w:rFonts w:ascii="Arial" w:hAnsi="Arial" w:cs="Arial"/>
        </w:rPr>
        <w:t>Clerk Jonathan Martin</w:t>
      </w:r>
    </w:p>
    <w:p w14:paraId="5AB268A4" w14:textId="0510846C" w:rsidR="002A121A" w:rsidRPr="002D3EAD" w:rsidRDefault="002D3EAD" w:rsidP="002D3EAD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Item1. </w:t>
      </w:r>
      <w:r w:rsidR="002A121A" w:rsidRPr="002D3EAD">
        <w:rPr>
          <w:rFonts w:ascii="Arial" w:hAnsi="Arial" w:cs="Arial"/>
          <w:b/>
          <w:bCs/>
        </w:rPr>
        <w:t>To receive apologies and acceptable reasons for absences.                                       (1 minute)</w:t>
      </w:r>
    </w:p>
    <w:p w14:paraId="3AC63488" w14:textId="7A208814" w:rsidR="002A121A" w:rsidRPr="002D3EAD" w:rsidRDefault="002A121A" w:rsidP="002D3EAD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</w:rPr>
      </w:pPr>
      <w:r w:rsidRPr="002D3EAD">
        <w:rPr>
          <w:rFonts w:ascii="Arial" w:hAnsi="Arial" w:cs="Arial"/>
        </w:rPr>
        <w:t xml:space="preserve">There were none. </w:t>
      </w:r>
    </w:p>
    <w:p w14:paraId="4C7B865E" w14:textId="330E447A" w:rsidR="007C4B1E" w:rsidRPr="002D3EAD" w:rsidRDefault="002D3EAD" w:rsidP="002D3EA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2. </w:t>
      </w:r>
      <w:r w:rsidR="007C4B1E" w:rsidRPr="002D3EAD">
        <w:rPr>
          <w:rFonts w:ascii="Arial" w:hAnsi="Arial" w:cs="Arial"/>
          <w:b/>
          <w:bCs/>
        </w:rPr>
        <w:t>To receive any declarations of personal or prejudicial interest in items on the agenda.</w:t>
      </w:r>
    </w:p>
    <w:p w14:paraId="39DEAC60" w14:textId="77777777" w:rsidR="00486983" w:rsidRDefault="00486983" w:rsidP="00486983">
      <w:pPr>
        <w:spacing w:after="0" w:line="240" w:lineRule="auto"/>
        <w:rPr>
          <w:rFonts w:ascii="Arial" w:hAnsi="Arial" w:cs="Arial"/>
        </w:rPr>
      </w:pPr>
    </w:p>
    <w:p w14:paraId="2E87ABC1" w14:textId="2E39922A" w:rsidR="00486983" w:rsidRDefault="002D3EAD" w:rsidP="002D3EAD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486983">
        <w:rPr>
          <w:rFonts w:ascii="Arial" w:hAnsi="Arial" w:cs="Arial"/>
        </w:rPr>
        <w:t xml:space="preserve">The Chairman confirmed that Cllr Harding </w:t>
      </w:r>
      <w:r w:rsidR="006C08DC">
        <w:rPr>
          <w:rFonts w:ascii="Arial" w:hAnsi="Arial" w:cs="Arial"/>
        </w:rPr>
        <w:t>h</w:t>
      </w:r>
      <w:r w:rsidR="00486983">
        <w:rPr>
          <w:rFonts w:ascii="Arial" w:hAnsi="Arial" w:cs="Arial"/>
        </w:rPr>
        <w:t xml:space="preserve">as resigned as both </w:t>
      </w:r>
      <w:proofErr w:type="spellStart"/>
      <w:r w:rsidR="00486983">
        <w:rPr>
          <w:rFonts w:ascii="Arial" w:hAnsi="Arial" w:cs="Arial"/>
        </w:rPr>
        <w:t>Pauntley</w:t>
      </w:r>
      <w:proofErr w:type="spellEnd"/>
      <w:r w:rsidR="00486983">
        <w:rPr>
          <w:rFonts w:ascii="Arial" w:hAnsi="Arial" w:cs="Arial"/>
        </w:rPr>
        <w:t xml:space="preserve"> Parish Councillor</w:t>
      </w:r>
      <w:r w:rsidR="00975F58">
        <w:rPr>
          <w:rFonts w:ascii="Arial" w:hAnsi="Arial" w:cs="Arial"/>
        </w:rPr>
        <w:t xml:space="preserve"> and as </w:t>
      </w:r>
      <w:r w:rsidR="00886A62">
        <w:rPr>
          <w:rFonts w:ascii="Arial" w:hAnsi="Arial" w:cs="Arial"/>
        </w:rPr>
        <w:t>Vice</w:t>
      </w:r>
      <w:r w:rsidR="00975F58">
        <w:rPr>
          <w:rFonts w:ascii="Arial" w:hAnsi="Arial" w:cs="Arial"/>
        </w:rPr>
        <w:t xml:space="preserve"> Chairman of the Council. This is to be effective from this date. </w:t>
      </w:r>
      <w:r w:rsidR="008A11F8">
        <w:rPr>
          <w:rFonts w:ascii="Arial" w:hAnsi="Arial" w:cs="Arial"/>
        </w:rPr>
        <w:t xml:space="preserve">However, Mrs Harding expressed </w:t>
      </w:r>
      <w:r w:rsidR="005331B9">
        <w:rPr>
          <w:rFonts w:ascii="Arial" w:hAnsi="Arial" w:cs="Arial"/>
        </w:rPr>
        <w:t xml:space="preserve">an interest in </w:t>
      </w:r>
      <w:proofErr w:type="gramStart"/>
      <w:r w:rsidR="005331B9">
        <w:rPr>
          <w:rFonts w:ascii="Arial" w:hAnsi="Arial" w:cs="Arial"/>
        </w:rPr>
        <w:t>remain</w:t>
      </w:r>
      <w:proofErr w:type="gramEnd"/>
      <w:r w:rsidR="005331B9">
        <w:rPr>
          <w:rFonts w:ascii="Arial" w:hAnsi="Arial" w:cs="Arial"/>
        </w:rPr>
        <w:t xml:space="preserve"> as head volunteer of the </w:t>
      </w:r>
      <w:proofErr w:type="spellStart"/>
      <w:r w:rsidR="005331B9">
        <w:rPr>
          <w:rFonts w:ascii="Arial" w:hAnsi="Arial" w:cs="Arial"/>
        </w:rPr>
        <w:t>Pauntley</w:t>
      </w:r>
      <w:proofErr w:type="spellEnd"/>
      <w:r w:rsidR="005331B9">
        <w:rPr>
          <w:rFonts w:ascii="Arial" w:hAnsi="Arial" w:cs="Arial"/>
        </w:rPr>
        <w:t xml:space="preserve"> Village Hall</w:t>
      </w:r>
      <w:r w:rsidR="00DF1B09">
        <w:rPr>
          <w:rFonts w:ascii="Arial" w:hAnsi="Arial" w:cs="Arial"/>
        </w:rPr>
        <w:t xml:space="preserve">, and if possible, to remain a member of </w:t>
      </w:r>
      <w:r w:rsidR="006C08DC">
        <w:rPr>
          <w:rFonts w:ascii="Arial" w:hAnsi="Arial" w:cs="Arial"/>
        </w:rPr>
        <w:t xml:space="preserve">the </w:t>
      </w:r>
      <w:r w:rsidR="00DF1B09">
        <w:rPr>
          <w:rFonts w:ascii="Arial" w:hAnsi="Arial" w:cs="Arial"/>
        </w:rPr>
        <w:t xml:space="preserve">Village Hall’s board of Trustees. </w:t>
      </w:r>
      <w:r w:rsidR="00E75D9F">
        <w:rPr>
          <w:rFonts w:ascii="Arial" w:hAnsi="Arial" w:cs="Arial"/>
        </w:rPr>
        <w:t xml:space="preserve">The Clerk would undertake the arrangements to process and facilitate these changes. </w:t>
      </w:r>
    </w:p>
    <w:p w14:paraId="25D4CC87" w14:textId="77777777" w:rsidR="00E428F2" w:rsidRDefault="00E428F2" w:rsidP="00486983">
      <w:pPr>
        <w:spacing w:after="0" w:line="240" w:lineRule="auto"/>
        <w:ind w:left="360"/>
        <w:rPr>
          <w:rFonts w:ascii="Arial" w:hAnsi="Arial" w:cs="Arial"/>
        </w:rPr>
      </w:pPr>
    </w:p>
    <w:p w14:paraId="6FB72078" w14:textId="4B4A149B" w:rsidR="00E428F2" w:rsidRDefault="00E428F2" w:rsidP="00AB537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B537F">
        <w:rPr>
          <w:rFonts w:ascii="Arial" w:hAnsi="Arial" w:cs="Arial"/>
        </w:rPr>
        <w:t xml:space="preserve">There were no other declarations of interest of dispensations made. </w:t>
      </w:r>
    </w:p>
    <w:p w14:paraId="74056B7A" w14:textId="77777777" w:rsidR="00AB537F" w:rsidRPr="00AB537F" w:rsidRDefault="00AB537F" w:rsidP="00AB537F">
      <w:pPr>
        <w:pStyle w:val="ListParagraph"/>
        <w:spacing w:after="0" w:line="240" w:lineRule="auto"/>
        <w:rPr>
          <w:rFonts w:ascii="Arial" w:hAnsi="Arial" w:cs="Arial"/>
        </w:rPr>
      </w:pPr>
    </w:p>
    <w:p w14:paraId="58223256" w14:textId="21B8D82E" w:rsidR="007C4B1E" w:rsidRPr="00AB537F" w:rsidRDefault="00AB537F" w:rsidP="00AB537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Item 3. </w:t>
      </w:r>
      <w:r w:rsidR="007C4B1E" w:rsidRPr="00AB537F">
        <w:rPr>
          <w:rFonts w:ascii="Arial" w:hAnsi="Arial" w:cs="Arial"/>
          <w:b/>
          <w:bCs/>
          <w:color w:val="222222"/>
          <w:shd w:val="clear" w:color="auto" w:fill="FFFFFF"/>
        </w:rPr>
        <w:t>To approve and sign as a correct record of the minutes of the meetings held on 11</w:t>
      </w:r>
      <w:r w:rsidR="007C4B1E" w:rsidRPr="00AB537F">
        <w:rPr>
          <w:rFonts w:ascii="Arial" w:hAnsi="Arial" w:cs="Arial"/>
          <w:b/>
          <w:bCs/>
          <w:color w:val="222222"/>
          <w:shd w:val="clear" w:color="auto" w:fill="FFFFFF"/>
          <w:vertAlign w:val="superscript"/>
        </w:rPr>
        <w:t xml:space="preserve">th </w:t>
      </w:r>
      <w:r w:rsidR="007C4B1E" w:rsidRPr="00AB537F">
        <w:rPr>
          <w:rFonts w:ascii="Arial" w:hAnsi="Arial" w:cs="Arial"/>
          <w:b/>
          <w:bCs/>
          <w:color w:val="222222"/>
          <w:shd w:val="clear" w:color="auto" w:fill="FFFFFF"/>
        </w:rPr>
        <w:t>April 2022 and to deal with any matters arising.</w:t>
      </w:r>
      <w:r w:rsidR="007C4B1E" w:rsidRPr="00AB537F">
        <w:rPr>
          <w:rFonts w:ascii="Arial" w:hAnsi="Arial" w:cs="Arial"/>
          <w:b/>
          <w:bCs/>
        </w:rPr>
        <w:t xml:space="preserve">                                                                                                   (1 minute)</w:t>
      </w:r>
    </w:p>
    <w:p w14:paraId="32F2037B" w14:textId="55019CEC" w:rsidR="009944DB" w:rsidRDefault="00AB537F" w:rsidP="009944DB">
      <w:pPr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9944DB" w:rsidRPr="009944DB">
        <w:rPr>
          <w:rFonts w:ascii="Arial" w:hAnsi="Arial" w:cs="Arial"/>
        </w:rPr>
        <w:t xml:space="preserve">Proposed: Chairman Gray. </w:t>
      </w:r>
      <w:r w:rsidR="00145229">
        <w:rPr>
          <w:rFonts w:ascii="Arial" w:hAnsi="Arial" w:cs="Arial"/>
        </w:rPr>
        <w:t xml:space="preserve">Seconded: Cllr </w:t>
      </w:r>
      <w:proofErr w:type="spellStart"/>
      <w:r w:rsidR="00145229">
        <w:rPr>
          <w:rFonts w:ascii="Arial" w:hAnsi="Arial" w:cs="Arial"/>
        </w:rPr>
        <w:t>Eastabrook</w:t>
      </w:r>
      <w:proofErr w:type="spellEnd"/>
      <w:r w:rsidR="00145229">
        <w:rPr>
          <w:rFonts w:ascii="Arial" w:hAnsi="Arial" w:cs="Arial"/>
        </w:rPr>
        <w:t xml:space="preserve">. </w:t>
      </w:r>
    </w:p>
    <w:p w14:paraId="097C514A" w14:textId="16AC5D85" w:rsidR="00145229" w:rsidRPr="009944DB" w:rsidRDefault="00145229" w:rsidP="009944DB">
      <w:pPr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Resolved: To approve the </w:t>
      </w:r>
      <w:r w:rsidR="001558E9">
        <w:rPr>
          <w:rFonts w:ascii="Arial" w:hAnsi="Arial" w:cs="Arial"/>
        </w:rPr>
        <w:t>Minutes of the meeting held on April 11</w:t>
      </w:r>
      <w:r w:rsidR="001558E9" w:rsidRPr="001558E9">
        <w:rPr>
          <w:rFonts w:ascii="Arial" w:hAnsi="Arial" w:cs="Arial"/>
          <w:vertAlign w:val="superscript"/>
        </w:rPr>
        <w:t>th</w:t>
      </w:r>
      <w:proofErr w:type="gramStart"/>
      <w:r w:rsidR="001558E9">
        <w:rPr>
          <w:rFonts w:ascii="Arial" w:hAnsi="Arial" w:cs="Arial"/>
        </w:rPr>
        <w:t xml:space="preserve"> 2022</w:t>
      </w:r>
      <w:proofErr w:type="gramEnd"/>
      <w:r w:rsidR="001558E9">
        <w:rPr>
          <w:rFonts w:ascii="Arial" w:hAnsi="Arial" w:cs="Arial"/>
        </w:rPr>
        <w:t xml:space="preserve">. </w:t>
      </w:r>
    </w:p>
    <w:p w14:paraId="410A42B1" w14:textId="58E6E001" w:rsidR="007C4B1E" w:rsidRPr="00991275" w:rsidRDefault="00991275" w:rsidP="0099127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4. </w:t>
      </w:r>
      <w:r w:rsidR="007C4B1E" w:rsidRPr="00991275">
        <w:rPr>
          <w:rFonts w:ascii="Arial" w:hAnsi="Arial" w:cs="Arial"/>
          <w:b/>
          <w:bCs/>
        </w:rPr>
        <w:t xml:space="preserve">To resolve on the position of Chairman for </w:t>
      </w:r>
      <w:proofErr w:type="spellStart"/>
      <w:r w:rsidR="007C4B1E" w:rsidRPr="00991275">
        <w:rPr>
          <w:rFonts w:ascii="Arial" w:hAnsi="Arial" w:cs="Arial"/>
          <w:b/>
          <w:bCs/>
        </w:rPr>
        <w:t>Pauntley</w:t>
      </w:r>
      <w:proofErr w:type="spellEnd"/>
      <w:r w:rsidR="007C4B1E" w:rsidRPr="00991275">
        <w:rPr>
          <w:rFonts w:ascii="Arial" w:hAnsi="Arial" w:cs="Arial"/>
          <w:b/>
          <w:bCs/>
        </w:rPr>
        <w:t xml:space="preserve"> Parish Council for the period of one year.</w:t>
      </w:r>
      <w:r>
        <w:rPr>
          <w:rFonts w:ascii="Arial" w:hAnsi="Arial" w:cs="Arial"/>
          <w:b/>
          <w:bCs/>
        </w:rPr>
        <w:t xml:space="preserve"> </w:t>
      </w:r>
      <w:r w:rsidR="007C4B1E" w:rsidRPr="00991275">
        <w:rPr>
          <w:rFonts w:ascii="Arial" w:hAnsi="Arial" w:cs="Arial"/>
          <w:b/>
          <w:bCs/>
        </w:rPr>
        <w:t>(5 minutes)</w:t>
      </w:r>
    </w:p>
    <w:p w14:paraId="41AD687D" w14:textId="623ED8FC" w:rsidR="00AA0418" w:rsidRDefault="00991275" w:rsidP="00991275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C02A57" w:rsidRPr="00C02A57">
        <w:rPr>
          <w:rFonts w:ascii="Arial" w:hAnsi="Arial" w:cs="Arial"/>
        </w:rPr>
        <w:t xml:space="preserve">The Chairman </w:t>
      </w:r>
      <w:r w:rsidR="005C2188">
        <w:rPr>
          <w:rFonts w:ascii="Arial" w:hAnsi="Arial" w:cs="Arial"/>
        </w:rPr>
        <w:t xml:space="preserve">suggested the prospect of a rotating chairman position, however Cllr </w:t>
      </w:r>
      <w:proofErr w:type="spellStart"/>
      <w:r w:rsidR="005C2188">
        <w:rPr>
          <w:rFonts w:ascii="Arial" w:hAnsi="Arial" w:cs="Arial"/>
        </w:rPr>
        <w:t>Bullford</w:t>
      </w:r>
      <w:proofErr w:type="spellEnd"/>
      <w:r w:rsidR="005C2188">
        <w:rPr>
          <w:rFonts w:ascii="Arial" w:hAnsi="Arial" w:cs="Arial"/>
        </w:rPr>
        <w:t xml:space="preserve"> advised against this, and recommend a distinction between the role of head of the Council and the head of a particular meeting. </w:t>
      </w:r>
      <w:r w:rsidR="00216C90">
        <w:rPr>
          <w:rFonts w:ascii="Arial" w:hAnsi="Arial" w:cs="Arial"/>
        </w:rPr>
        <w:t xml:space="preserve">The </w:t>
      </w:r>
      <w:r w:rsidR="005E5F04">
        <w:rPr>
          <w:rFonts w:ascii="Arial" w:hAnsi="Arial" w:cs="Arial"/>
        </w:rPr>
        <w:t>Vice</w:t>
      </w:r>
      <w:r w:rsidR="00216C90">
        <w:rPr>
          <w:rFonts w:ascii="Arial" w:hAnsi="Arial" w:cs="Arial"/>
        </w:rPr>
        <w:t xml:space="preserve"> Chairman typically can act as the head of a meeting if the Chairman is indisposed. </w:t>
      </w:r>
    </w:p>
    <w:p w14:paraId="348E6006" w14:textId="1552F8C1" w:rsidR="008824C7" w:rsidRDefault="002D58AA" w:rsidP="005C2188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r w:rsidR="008824C7">
        <w:rPr>
          <w:rFonts w:ascii="Arial" w:hAnsi="Arial" w:cs="Arial"/>
        </w:rPr>
        <w:t xml:space="preserve">It was proposed that Chairman Paul Gray remain in his role. </w:t>
      </w:r>
    </w:p>
    <w:p w14:paraId="55068D23" w14:textId="31F7B6FD" w:rsidR="00A745B3" w:rsidRDefault="002D58AA" w:rsidP="005C2188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4.3 </w:t>
      </w:r>
      <w:r w:rsidR="008824C7">
        <w:rPr>
          <w:rFonts w:ascii="Arial" w:hAnsi="Arial" w:cs="Arial"/>
        </w:rPr>
        <w:t xml:space="preserve">Proposed: Cllr Hargreaves. Seconded: </w:t>
      </w:r>
      <w:r w:rsidR="00A745B3">
        <w:rPr>
          <w:rFonts w:ascii="Arial" w:hAnsi="Arial" w:cs="Arial"/>
        </w:rPr>
        <w:t xml:space="preserve">Cllr Fowke. </w:t>
      </w:r>
    </w:p>
    <w:p w14:paraId="77615213" w14:textId="77777777" w:rsidR="00C02A57" w:rsidRPr="00C02A57" w:rsidRDefault="00A745B3" w:rsidP="005C2188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Resolved: For Cllr Gray to be Chairman of </w:t>
      </w:r>
      <w:proofErr w:type="spellStart"/>
      <w:r>
        <w:rPr>
          <w:rFonts w:ascii="Arial" w:hAnsi="Arial" w:cs="Arial"/>
        </w:rPr>
        <w:t>Pauntley</w:t>
      </w:r>
      <w:proofErr w:type="spellEnd"/>
      <w:r>
        <w:rPr>
          <w:rFonts w:ascii="Arial" w:hAnsi="Arial" w:cs="Arial"/>
        </w:rPr>
        <w:t xml:space="preserve"> Parish Council. </w:t>
      </w:r>
    </w:p>
    <w:p w14:paraId="29EDD4BD" w14:textId="1978C497" w:rsidR="007C4B1E" w:rsidRPr="00E66114" w:rsidRDefault="00E66114" w:rsidP="00E6611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5. </w:t>
      </w:r>
      <w:r w:rsidR="007C4B1E" w:rsidRPr="00E66114">
        <w:rPr>
          <w:rFonts w:ascii="Arial" w:hAnsi="Arial" w:cs="Arial"/>
          <w:b/>
          <w:bCs/>
        </w:rPr>
        <w:t xml:space="preserve">To resolve on the position of Vice Chairman for </w:t>
      </w:r>
      <w:proofErr w:type="spellStart"/>
      <w:r w:rsidR="007C4B1E" w:rsidRPr="00E66114">
        <w:rPr>
          <w:rFonts w:ascii="Arial" w:hAnsi="Arial" w:cs="Arial"/>
          <w:b/>
          <w:bCs/>
        </w:rPr>
        <w:t>Pauntley</w:t>
      </w:r>
      <w:proofErr w:type="spellEnd"/>
      <w:r w:rsidR="007C4B1E" w:rsidRPr="00E66114">
        <w:rPr>
          <w:rFonts w:ascii="Arial" w:hAnsi="Arial" w:cs="Arial"/>
          <w:b/>
          <w:bCs/>
        </w:rPr>
        <w:t xml:space="preserve"> Parish Council for the period of one year.</w:t>
      </w:r>
      <w:r>
        <w:rPr>
          <w:rFonts w:ascii="Arial" w:hAnsi="Arial" w:cs="Arial"/>
          <w:b/>
          <w:bCs/>
        </w:rPr>
        <w:t xml:space="preserve"> </w:t>
      </w:r>
      <w:r w:rsidR="007C4B1E" w:rsidRPr="00E66114">
        <w:rPr>
          <w:rFonts w:ascii="Arial" w:hAnsi="Arial" w:cs="Arial"/>
          <w:b/>
          <w:bCs/>
        </w:rPr>
        <w:t>(5 minutes)</w:t>
      </w:r>
    </w:p>
    <w:p w14:paraId="240732F9" w14:textId="4AD86569" w:rsidR="00E74ED2" w:rsidRDefault="00E66114" w:rsidP="009B1DDC">
      <w:pPr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r w:rsidR="009B1DDC" w:rsidRPr="009B1DDC">
        <w:rPr>
          <w:rFonts w:ascii="Arial" w:hAnsi="Arial" w:cs="Arial"/>
        </w:rPr>
        <w:t xml:space="preserve">Proposed: </w:t>
      </w:r>
      <w:r w:rsidR="009B1DDC">
        <w:rPr>
          <w:rFonts w:ascii="Arial" w:hAnsi="Arial" w:cs="Arial"/>
        </w:rPr>
        <w:t xml:space="preserve">Chairman Gray. Seconded: Fowke. </w:t>
      </w:r>
    </w:p>
    <w:p w14:paraId="433B4BE7" w14:textId="67E44EA3" w:rsidR="009B1DDC" w:rsidRPr="009B1DDC" w:rsidRDefault="009B1DDC" w:rsidP="009B1DDC">
      <w:pPr>
        <w:spacing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Resolved: For Cllr </w:t>
      </w:r>
      <w:proofErr w:type="spellStart"/>
      <w:r>
        <w:rPr>
          <w:rFonts w:ascii="Arial" w:hAnsi="Arial" w:cs="Arial"/>
        </w:rPr>
        <w:t>Eastabrook</w:t>
      </w:r>
      <w:proofErr w:type="spellEnd"/>
      <w:r>
        <w:rPr>
          <w:rFonts w:ascii="Arial" w:hAnsi="Arial" w:cs="Arial"/>
        </w:rPr>
        <w:t xml:space="preserve"> to be Vice </w:t>
      </w:r>
      <w:proofErr w:type="spellStart"/>
      <w:r>
        <w:rPr>
          <w:rFonts w:ascii="Arial" w:hAnsi="Arial" w:cs="Arial"/>
        </w:rPr>
        <w:t>Chariman</w:t>
      </w:r>
      <w:proofErr w:type="spellEnd"/>
      <w:r w:rsidR="00FD7ED4">
        <w:rPr>
          <w:rFonts w:ascii="Arial" w:hAnsi="Arial" w:cs="Arial"/>
        </w:rPr>
        <w:t xml:space="preserve"> </w:t>
      </w:r>
      <w:r w:rsidR="00570694">
        <w:rPr>
          <w:rFonts w:ascii="Arial" w:hAnsi="Arial" w:cs="Arial"/>
        </w:rPr>
        <w:t>of</w:t>
      </w:r>
      <w:r w:rsidR="00FD7ED4">
        <w:rPr>
          <w:rFonts w:ascii="Arial" w:hAnsi="Arial" w:cs="Arial"/>
        </w:rPr>
        <w:t xml:space="preserve"> </w:t>
      </w:r>
      <w:proofErr w:type="spellStart"/>
      <w:r w:rsidR="00570694">
        <w:rPr>
          <w:rFonts w:ascii="Arial" w:hAnsi="Arial" w:cs="Arial"/>
        </w:rPr>
        <w:t>Pauntley</w:t>
      </w:r>
      <w:proofErr w:type="spellEnd"/>
      <w:r w:rsidR="00570694">
        <w:rPr>
          <w:rFonts w:ascii="Arial" w:hAnsi="Arial" w:cs="Arial"/>
        </w:rPr>
        <w:t xml:space="preserve"> Parish Council. </w:t>
      </w:r>
    </w:p>
    <w:p w14:paraId="060D36C1" w14:textId="77777777" w:rsidR="00E30129" w:rsidRDefault="00E30129" w:rsidP="00E3012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6. </w:t>
      </w:r>
    </w:p>
    <w:p w14:paraId="74BD1D22" w14:textId="77777777" w:rsidR="00E30129" w:rsidRDefault="00E30129" w:rsidP="00E30129">
      <w:pPr>
        <w:spacing w:after="0" w:line="240" w:lineRule="auto"/>
        <w:rPr>
          <w:rFonts w:ascii="Arial" w:hAnsi="Arial" w:cs="Arial"/>
          <w:b/>
          <w:bCs/>
        </w:rPr>
      </w:pPr>
    </w:p>
    <w:p w14:paraId="0E8B84CB" w14:textId="43FA4F32" w:rsidR="007C4B1E" w:rsidRPr="00E30129" w:rsidRDefault="007C4B1E" w:rsidP="00E30129">
      <w:pPr>
        <w:spacing w:after="0" w:line="240" w:lineRule="auto"/>
        <w:rPr>
          <w:rFonts w:ascii="Arial" w:hAnsi="Arial" w:cs="Arial"/>
          <w:b/>
          <w:bCs/>
        </w:rPr>
      </w:pPr>
      <w:r w:rsidRPr="00E30129">
        <w:rPr>
          <w:rFonts w:ascii="Arial" w:hAnsi="Arial" w:cs="Arial"/>
          <w:b/>
          <w:bCs/>
        </w:rPr>
        <w:t xml:space="preserve">Audit: </w:t>
      </w:r>
    </w:p>
    <w:p w14:paraId="19722A61" w14:textId="77777777" w:rsidR="00FD1840" w:rsidRDefault="00FD1840" w:rsidP="00FD18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4BD07B6B" w14:textId="5BE2C0D7" w:rsidR="00F87DE9" w:rsidRPr="00950B68" w:rsidRDefault="00950B68" w:rsidP="00950B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lang w:eastAsia="en-GB"/>
        </w:rPr>
        <w:t xml:space="preserve">Item 6.a. </w:t>
      </w:r>
      <w:r w:rsidR="007C4B1E" w:rsidRPr="00950B68">
        <w:rPr>
          <w:rFonts w:ascii="Arial" w:eastAsia="Times New Roman" w:hAnsi="Arial" w:cs="Arial"/>
          <w:b/>
          <w:bCs/>
          <w:color w:val="222222"/>
          <w:lang w:eastAsia="en-GB"/>
        </w:rPr>
        <w:t>To minute that the form to be exempt from external audit has signed by the RFO and the Chairman and has been sent off. (1 Minute)</w:t>
      </w:r>
    </w:p>
    <w:p w14:paraId="181B89D8" w14:textId="77777777" w:rsidR="00F87DE9" w:rsidRDefault="00F87DE9" w:rsidP="00F87DE9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7383F25E" w14:textId="2F515D4D" w:rsidR="000F6FD4" w:rsidRPr="00F87DE9" w:rsidRDefault="00950B68" w:rsidP="005466D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6.</w:t>
      </w:r>
      <w:r w:rsidR="005466D0">
        <w:rPr>
          <w:rFonts w:ascii="Arial" w:eastAsia="Times New Roman" w:hAnsi="Arial" w:cs="Arial"/>
          <w:color w:val="222222"/>
          <w:lang w:eastAsia="en-GB"/>
        </w:rPr>
        <w:t xml:space="preserve">a).1. </w:t>
      </w:r>
      <w:r w:rsidR="00325FEB" w:rsidRPr="00F87DE9">
        <w:rPr>
          <w:rFonts w:ascii="Arial" w:eastAsia="Times New Roman" w:hAnsi="Arial" w:cs="Arial"/>
          <w:color w:val="222222"/>
          <w:lang w:eastAsia="en-GB"/>
        </w:rPr>
        <w:t xml:space="preserve">The </w:t>
      </w:r>
      <w:r w:rsidR="00790D30" w:rsidRPr="00F87DE9">
        <w:rPr>
          <w:rFonts w:ascii="Arial" w:eastAsia="Times New Roman" w:hAnsi="Arial" w:cs="Arial"/>
          <w:color w:val="222222"/>
          <w:lang w:eastAsia="en-GB"/>
        </w:rPr>
        <w:t xml:space="preserve">Clerk confirmed </w:t>
      </w:r>
      <w:r w:rsidR="00F87DE9">
        <w:rPr>
          <w:rFonts w:ascii="Arial" w:eastAsia="Times New Roman" w:hAnsi="Arial" w:cs="Arial"/>
          <w:color w:val="222222"/>
          <w:lang w:eastAsia="en-GB"/>
        </w:rPr>
        <w:t xml:space="preserve">that the exemption has been sent off and confirmed via email. </w:t>
      </w:r>
    </w:p>
    <w:p w14:paraId="43653C13" w14:textId="77777777" w:rsidR="005466D0" w:rsidRDefault="005466D0" w:rsidP="00546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503E288A" w14:textId="1E83FF56" w:rsidR="007C4B1E" w:rsidRPr="005466D0" w:rsidRDefault="005466D0" w:rsidP="005466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lang w:eastAsia="en-GB"/>
        </w:rPr>
        <w:t xml:space="preserve">Item 6.b. </w:t>
      </w:r>
      <w:r w:rsidR="007C4B1E" w:rsidRPr="005466D0">
        <w:rPr>
          <w:rFonts w:ascii="Arial" w:eastAsia="Times New Roman" w:hAnsi="Arial" w:cs="Arial"/>
          <w:b/>
          <w:bCs/>
          <w:color w:val="222222"/>
          <w:lang w:eastAsia="en-GB"/>
        </w:rPr>
        <w:t>To complete and sign the Annual Governance Statement on the AGAR form. (2 minutes)</w:t>
      </w:r>
    </w:p>
    <w:p w14:paraId="7BA61151" w14:textId="77777777" w:rsidR="00894B93" w:rsidRDefault="00894B93" w:rsidP="00894B93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2CF352CD" w14:textId="10F8C9DE" w:rsidR="00894B93" w:rsidRPr="00894B93" w:rsidRDefault="001D43B9" w:rsidP="001D43B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6.b).1. </w:t>
      </w:r>
      <w:r w:rsidR="00894B93" w:rsidRPr="00894B93">
        <w:rPr>
          <w:rFonts w:ascii="Arial" w:eastAsia="Times New Roman" w:hAnsi="Arial" w:cs="Arial"/>
          <w:color w:val="222222"/>
          <w:lang w:eastAsia="en-GB"/>
        </w:rPr>
        <w:t xml:space="preserve">This item would be deferred until the final checks on the Parish Accounts are completed. </w:t>
      </w:r>
    </w:p>
    <w:p w14:paraId="7819B2D6" w14:textId="77777777" w:rsidR="003C6207" w:rsidRDefault="003C6207" w:rsidP="003C62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0E7EB71E" w14:textId="1D879FD8" w:rsidR="007C4B1E" w:rsidRPr="003C6207" w:rsidRDefault="003C6207" w:rsidP="003C62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lang w:eastAsia="en-GB"/>
        </w:rPr>
        <w:t xml:space="preserve">Item 6.c. </w:t>
      </w:r>
      <w:r w:rsidR="007C4B1E" w:rsidRPr="003C6207">
        <w:rPr>
          <w:rFonts w:ascii="Arial" w:eastAsia="Times New Roman" w:hAnsi="Arial" w:cs="Arial"/>
          <w:b/>
          <w:bCs/>
          <w:color w:val="222222"/>
          <w:lang w:eastAsia="en-GB"/>
        </w:rPr>
        <w:t>To complete and sign the Accounting Statements on the AGAR. (2 minutes)</w:t>
      </w:r>
    </w:p>
    <w:p w14:paraId="2E43ACA0" w14:textId="77777777" w:rsidR="00247BDA" w:rsidRDefault="00247BDA" w:rsidP="00247BDA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75424ED6" w14:textId="157A5168" w:rsidR="00247BDA" w:rsidRPr="00247BDA" w:rsidRDefault="006D48DF" w:rsidP="006D48D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6.c).1. </w:t>
      </w:r>
      <w:r w:rsidR="00247BDA" w:rsidRPr="00247BDA">
        <w:rPr>
          <w:rFonts w:ascii="Arial" w:eastAsia="Times New Roman" w:hAnsi="Arial" w:cs="Arial"/>
          <w:color w:val="222222"/>
          <w:lang w:eastAsia="en-GB"/>
        </w:rPr>
        <w:t xml:space="preserve">This item would be deferred until the final checks on the Parish Accounts are completed. </w:t>
      </w:r>
    </w:p>
    <w:p w14:paraId="0BD76A59" w14:textId="77777777" w:rsidR="00247BDA" w:rsidRPr="00247BDA" w:rsidRDefault="00247BDA" w:rsidP="00247B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62177C85" w14:textId="57C4DA0D" w:rsidR="005D3023" w:rsidRPr="006D48DF" w:rsidRDefault="006D48DF" w:rsidP="006D48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lang w:eastAsia="en-GB"/>
        </w:rPr>
        <w:t xml:space="preserve">Item 6.d. </w:t>
      </w:r>
      <w:r w:rsidR="007C4B1E" w:rsidRPr="006D48DF">
        <w:rPr>
          <w:rFonts w:ascii="Arial" w:eastAsia="Times New Roman" w:hAnsi="Arial" w:cs="Arial"/>
          <w:b/>
          <w:bCs/>
          <w:color w:val="222222"/>
          <w:lang w:eastAsia="en-GB"/>
        </w:rPr>
        <w:t xml:space="preserve">To resolve on the dates for posting documents on the website to comply with the Transparency Code. </w:t>
      </w:r>
      <w:r w:rsidR="00247BDA" w:rsidRPr="006D48DF">
        <w:rPr>
          <w:rFonts w:ascii="Arial" w:eastAsia="Times New Roman" w:hAnsi="Arial" w:cs="Arial"/>
          <w:b/>
          <w:bCs/>
          <w:color w:val="222222"/>
          <w:lang w:eastAsia="en-GB"/>
        </w:rPr>
        <w:t>(5 minutes)</w:t>
      </w:r>
    </w:p>
    <w:p w14:paraId="3A10F041" w14:textId="77777777" w:rsidR="005D3023" w:rsidRDefault="005D3023" w:rsidP="005D3023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36DDC3B5" w14:textId="37C9A9C2" w:rsidR="005D3023" w:rsidRPr="005D3023" w:rsidRDefault="00B57249" w:rsidP="00E3091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6.c).1. </w:t>
      </w:r>
      <w:r w:rsidR="005D3023" w:rsidRPr="005D3023">
        <w:rPr>
          <w:rFonts w:ascii="Arial" w:eastAsia="Times New Roman" w:hAnsi="Arial" w:cs="Arial"/>
          <w:color w:val="222222"/>
          <w:lang w:eastAsia="en-GB"/>
        </w:rPr>
        <w:t>The date for July 1</w:t>
      </w:r>
      <w:r w:rsidR="005D3023" w:rsidRPr="005D3023">
        <w:rPr>
          <w:rFonts w:ascii="Arial" w:eastAsia="Times New Roman" w:hAnsi="Arial" w:cs="Arial"/>
          <w:color w:val="222222"/>
          <w:vertAlign w:val="superscript"/>
          <w:lang w:eastAsia="en-GB"/>
        </w:rPr>
        <w:t>st</w:t>
      </w:r>
      <w:r w:rsidR="005D3023" w:rsidRPr="005D3023">
        <w:rPr>
          <w:rFonts w:ascii="Arial" w:eastAsia="Times New Roman" w:hAnsi="Arial" w:cs="Arial"/>
          <w:color w:val="222222"/>
          <w:lang w:eastAsia="en-GB"/>
        </w:rPr>
        <w:t xml:space="preserve"> was proposed. </w:t>
      </w:r>
    </w:p>
    <w:p w14:paraId="74A9C547" w14:textId="77777777" w:rsidR="005D3023" w:rsidRPr="005D3023" w:rsidRDefault="005D3023" w:rsidP="005D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0021C6C" w14:textId="77777777" w:rsidR="005D3023" w:rsidRDefault="005D3023" w:rsidP="00E3091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lang w:eastAsia="en-GB"/>
        </w:rPr>
      </w:pPr>
      <w:r w:rsidRPr="005D3023">
        <w:rPr>
          <w:rFonts w:ascii="Arial" w:eastAsia="Times New Roman" w:hAnsi="Arial" w:cs="Arial"/>
          <w:color w:val="222222"/>
          <w:lang w:eastAsia="en-GB"/>
        </w:rPr>
        <w:t xml:space="preserve">Proposed: </w:t>
      </w:r>
      <w:r>
        <w:rPr>
          <w:rFonts w:ascii="Arial" w:eastAsia="Times New Roman" w:hAnsi="Arial" w:cs="Arial"/>
          <w:color w:val="222222"/>
          <w:lang w:eastAsia="en-GB"/>
        </w:rPr>
        <w:t xml:space="preserve">Chairman Gray. Seconded: Cllr Philips. </w:t>
      </w:r>
    </w:p>
    <w:p w14:paraId="5C0916CD" w14:textId="77777777" w:rsidR="005D3023" w:rsidRDefault="005D3023" w:rsidP="005D30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3C2BE72" w14:textId="77777777" w:rsidR="00CE62FE" w:rsidRDefault="005D3023" w:rsidP="00CE62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Resolved: </w:t>
      </w:r>
      <w:r w:rsidR="00AE46D9">
        <w:rPr>
          <w:rFonts w:ascii="Arial" w:eastAsia="Times New Roman" w:hAnsi="Arial" w:cs="Arial"/>
          <w:color w:val="222222"/>
          <w:lang w:eastAsia="en-GB"/>
        </w:rPr>
        <w:t>To commence the period of public rights to the Parish accounts for 2021-22 starting on July 1</w:t>
      </w:r>
      <w:r w:rsidR="00AE46D9" w:rsidRPr="00AE46D9">
        <w:rPr>
          <w:rFonts w:ascii="Arial" w:eastAsia="Times New Roman" w:hAnsi="Arial" w:cs="Arial"/>
          <w:color w:val="222222"/>
          <w:vertAlign w:val="superscript"/>
          <w:lang w:eastAsia="en-GB"/>
        </w:rPr>
        <w:t>st</w:t>
      </w:r>
      <w:proofErr w:type="gramStart"/>
      <w:r w:rsidR="00AE46D9">
        <w:rPr>
          <w:rFonts w:ascii="Arial" w:eastAsia="Times New Roman" w:hAnsi="Arial" w:cs="Arial"/>
          <w:color w:val="222222"/>
          <w:lang w:eastAsia="en-GB"/>
        </w:rPr>
        <w:t xml:space="preserve"> 2022</w:t>
      </w:r>
      <w:proofErr w:type="gramEnd"/>
      <w:r w:rsidR="00AE46D9">
        <w:rPr>
          <w:rFonts w:ascii="Arial" w:eastAsia="Times New Roman" w:hAnsi="Arial" w:cs="Arial"/>
          <w:color w:val="222222"/>
          <w:lang w:eastAsia="en-GB"/>
        </w:rPr>
        <w:t>.</w:t>
      </w:r>
    </w:p>
    <w:p w14:paraId="5CDEBA54" w14:textId="77777777" w:rsidR="00CE62FE" w:rsidRDefault="00CE62FE" w:rsidP="00CE6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5082D167" w14:textId="77777777" w:rsidR="00CE62FE" w:rsidRPr="00CE62FE" w:rsidRDefault="00CE62FE" w:rsidP="00CE62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CE62FE">
        <w:rPr>
          <w:rFonts w:ascii="Arial" w:eastAsia="Times New Roman" w:hAnsi="Arial" w:cs="Arial"/>
          <w:b/>
          <w:bCs/>
          <w:color w:val="222222"/>
          <w:lang w:eastAsia="en-GB"/>
        </w:rPr>
        <w:t xml:space="preserve">Item 7. </w:t>
      </w:r>
    </w:p>
    <w:p w14:paraId="648EED1B" w14:textId="77777777" w:rsidR="00CE62FE" w:rsidRDefault="00CE62FE" w:rsidP="00CE6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420C8B0E" w14:textId="45A84C96" w:rsidR="007C4B1E" w:rsidRPr="00CE62FE" w:rsidRDefault="007C4B1E" w:rsidP="00CE62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CE62FE">
        <w:rPr>
          <w:rFonts w:ascii="Arial" w:hAnsi="Arial" w:cs="Arial"/>
          <w:b/>
          <w:bCs/>
        </w:rPr>
        <w:t>Finance:</w:t>
      </w:r>
    </w:p>
    <w:p w14:paraId="235A8915" w14:textId="77777777" w:rsidR="00F64BD3" w:rsidRDefault="00F64BD3" w:rsidP="00F64BD3">
      <w:pPr>
        <w:spacing w:line="240" w:lineRule="auto"/>
        <w:rPr>
          <w:rFonts w:ascii="Arial" w:hAnsi="Arial" w:cs="Arial"/>
          <w:b/>
          <w:bCs/>
        </w:rPr>
      </w:pPr>
    </w:p>
    <w:p w14:paraId="79647564" w14:textId="40C96532" w:rsidR="007C4B1E" w:rsidRPr="00F64BD3" w:rsidRDefault="00F64BD3" w:rsidP="00F64BD3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7.a. </w:t>
      </w:r>
      <w:r w:rsidR="007C4B1E" w:rsidRPr="00F64BD3">
        <w:rPr>
          <w:rFonts w:ascii="Arial" w:hAnsi="Arial" w:cs="Arial"/>
          <w:b/>
          <w:bCs/>
        </w:rPr>
        <w:t>To receive the statement of the Council's accounts for the months of April 1</w:t>
      </w:r>
      <w:proofErr w:type="gramStart"/>
      <w:r w:rsidR="007C4B1E" w:rsidRPr="00F64BD3">
        <w:rPr>
          <w:rFonts w:ascii="Arial" w:hAnsi="Arial" w:cs="Arial"/>
          <w:b/>
          <w:bCs/>
          <w:vertAlign w:val="superscript"/>
        </w:rPr>
        <w:t>st</w:t>
      </w:r>
      <w:r w:rsidR="007C4B1E" w:rsidRPr="00F64BD3">
        <w:rPr>
          <w:rFonts w:ascii="Arial" w:hAnsi="Arial" w:cs="Arial"/>
          <w:b/>
          <w:bCs/>
        </w:rPr>
        <w:t xml:space="preserve">  -</w:t>
      </w:r>
      <w:proofErr w:type="gramEnd"/>
      <w:r w:rsidR="007C4B1E" w:rsidRPr="00F64BD3">
        <w:rPr>
          <w:rFonts w:ascii="Arial" w:hAnsi="Arial" w:cs="Arial"/>
          <w:b/>
          <w:bCs/>
        </w:rPr>
        <w:t xml:space="preserve"> May 30</w:t>
      </w:r>
      <w:r w:rsidR="007C4B1E" w:rsidRPr="00F64BD3">
        <w:rPr>
          <w:rFonts w:ascii="Arial" w:hAnsi="Arial" w:cs="Arial"/>
          <w:b/>
          <w:bCs/>
          <w:vertAlign w:val="superscript"/>
        </w:rPr>
        <w:t>th</w:t>
      </w:r>
      <w:r w:rsidR="007C4B1E" w:rsidRPr="00F64BD3">
        <w:rPr>
          <w:rFonts w:ascii="Arial" w:hAnsi="Arial" w:cs="Arial"/>
          <w:b/>
          <w:bCs/>
        </w:rPr>
        <w:t xml:space="preserve"> 2022 and sign off on them after inspection. (5 minutes)</w:t>
      </w:r>
    </w:p>
    <w:p w14:paraId="1DF868DA" w14:textId="529AFC60" w:rsidR="00B160AD" w:rsidRPr="00630B69" w:rsidRDefault="00630B69" w:rsidP="00730AE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7.a).1. </w:t>
      </w:r>
      <w:r w:rsidR="002E6924" w:rsidRPr="002E6924">
        <w:rPr>
          <w:rFonts w:ascii="Arial" w:hAnsi="Arial" w:cs="Arial"/>
        </w:rPr>
        <w:t>The Clerk gave the report</w:t>
      </w:r>
      <w:r w:rsidR="00672D6D">
        <w:rPr>
          <w:rFonts w:ascii="Arial" w:hAnsi="Arial" w:cs="Arial"/>
        </w:rPr>
        <w:t xml:space="preserve"> and brought attention to the various cyclic outgoings of the </w:t>
      </w:r>
      <w:r w:rsidR="00672D6D" w:rsidRPr="00630B69">
        <w:rPr>
          <w:rFonts w:ascii="Arial" w:hAnsi="Arial" w:cs="Arial"/>
        </w:rPr>
        <w:t>council.</w:t>
      </w:r>
      <w:r w:rsidR="00E936CC" w:rsidRPr="00630B69">
        <w:rPr>
          <w:rFonts w:ascii="Arial" w:hAnsi="Arial" w:cs="Arial"/>
        </w:rPr>
        <w:t xml:space="preserve"> The precept had also been received. The total income for the period was £5,800.00 and the total expenses were £1,090.60</w:t>
      </w:r>
      <w:r w:rsidR="00DE1F21" w:rsidRPr="00630B69">
        <w:rPr>
          <w:rFonts w:ascii="Arial" w:hAnsi="Arial" w:cs="Arial"/>
        </w:rPr>
        <w:t xml:space="preserve">. The balance carried forward for the Council’s current account was £8,560.11. </w:t>
      </w:r>
    </w:p>
    <w:p w14:paraId="5DDB3FD8" w14:textId="02720B04" w:rsidR="00B160AD" w:rsidRPr="00630B69" w:rsidRDefault="00630B69" w:rsidP="00730AEB">
      <w:pPr>
        <w:spacing w:line="240" w:lineRule="auto"/>
        <w:ind w:left="720"/>
        <w:rPr>
          <w:rFonts w:ascii="Arial" w:hAnsi="Arial" w:cs="Arial"/>
        </w:rPr>
      </w:pPr>
      <w:r w:rsidRPr="00630B6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.a).2. </w:t>
      </w:r>
      <w:r w:rsidR="00B160AD" w:rsidRPr="00630B69">
        <w:rPr>
          <w:rFonts w:ascii="Arial" w:hAnsi="Arial" w:cs="Arial"/>
        </w:rPr>
        <w:t xml:space="preserve">Proposed: Cllr Rawson. Seconded: Cllr </w:t>
      </w:r>
      <w:proofErr w:type="spellStart"/>
      <w:r w:rsidR="00B160AD" w:rsidRPr="00630B69">
        <w:rPr>
          <w:rFonts w:ascii="Arial" w:hAnsi="Arial" w:cs="Arial"/>
        </w:rPr>
        <w:t>Eastabrook</w:t>
      </w:r>
      <w:proofErr w:type="spellEnd"/>
      <w:r w:rsidR="00B160AD" w:rsidRPr="00630B69">
        <w:rPr>
          <w:rFonts w:ascii="Arial" w:hAnsi="Arial" w:cs="Arial"/>
        </w:rPr>
        <w:t xml:space="preserve">. </w:t>
      </w:r>
    </w:p>
    <w:p w14:paraId="3F2D3AB4" w14:textId="77777777" w:rsidR="002E6924" w:rsidRPr="00630B69" w:rsidRDefault="00B160AD" w:rsidP="00730AEB">
      <w:pPr>
        <w:spacing w:line="240" w:lineRule="auto"/>
        <w:ind w:left="720"/>
        <w:rPr>
          <w:rFonts w:ascii="Arial" w:hAnsi="Arial" w:cs="Arial"/>
        </w:rPr>
      </w:pPr>
      <w:r w:rsidRPr="00630B69">
        <w:rPr>
          <w:rFonts w:ascii="Arial" w:hAnsi="Arial" w:cs="Arial"/>
        </w:rPr>
        <w:t>Resolved</w:t>
      </w:r>
      <w:r w:rsidR="00A9479B" w:rsidRPr="00630B69">
        <w:rPr>
          <w:rFonts w:ascii="Arial" w:hAnsi="Arial" w:cs="Arial"/>
        </w:rPr>
        <w:t xml:space="preserve">: to sign off on the above accounts statement. </w:t>
      </w:r>
    </w:p>
    <w:p w14:paraId="4531E12F" w14:textId="77777777" w:rsidR="00716238" w:rsidRPr="00716238" w:rsidRDefault="00716238" w:rsidP="007C4B1E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2598A117" w14:textId="5FAAF1C1" w:rsidR="007C4B1E" w:rsidRPr="00730AEB" w:rsidRDefault="00D013E0" w:rsidP="00730AE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7.b. </w:t>
      </w:r>
      <w:r w:rsidR="007C4B1E" w:rsidRPr="00730AEB">
        <w:rPr>
          <w:rFonts w:ascii="Arial" w:hAnsi="Arial" w:cs="Arial"/>
          <w:b/>
          <w:bCs/>
        </w:rPr>
        <w:t>To receive the budget analysis for the Council's accounts for the months of April 1</w:t>
      </w:r>
      <w:proofErr w:type="gramStart"/>
      <w:r w:rsidR="007C4B1E" w:rsidRPr="00730AEB">
        <w:rPr>
          <w:rFonts w:ascii="Arial" w:hAnsi="Arial" w:cs="Arial"/>
          <w:b/>
          <w:bCs/>
          <w:vertAlign w:val="superscript"/>
        </w:rPr>
        <w:t>st</w:t>
      </w:r>
      <w:r w:rsidR="007C4B1E" w:rsidRPr="00730AEB">
        <w:rPr>
          <w:rFonts w:ascii="Arial" w:hAnsi="Arial" w:cs="Arial"/>
          <w:b/>
          <w:bCs/>
        </w:rPr>
        <w:t xml:space="preserve">  -</w:t>
      </w:r>
      <w:proofErr w:type="gramEnd"/>
      <w:r w:rsidR="007C4B1E" w:rsidRPr="00730AEB">
        <w:rPr>
          <w:rFonts w:ascii="Arial" w:hAnsi="Arial" w:cs="Arial"/>
          <w:b/>
          <w:bCs/>
        </w:rPr>
        <w:t xml:space="preserve"> May 30</w:t>
      </w:r>
      <w:r w:rsidR="007C4B1E" w:rsidRPr="00730AEB">
        <w:rPr>
          <w:rFonts w:ascii="Arial" w:hAnsi="Arial" w:cs="Arial"/>
          <w:b/>
          <w:bCs/>
          <w:vertAlign w:val="superscript"/>
        </w:rPr>
        <w:t>th</w:t>
      </w:r>
      <w:r w:rsidR="007C4B1E" w:rsidRPr="00730AEB">
        <w:rPr>
          <w:rFonts w:ascii="Arial" w:hAnsi="Arial" w:cs="Arial"/>
          <w:b/>
          <w:bCs/>
        </w:rPr>
        <w:t xml:space="preserve"> 2022. (5 minutes)</w:t>
      </w:r>
    </w:p>
    <w:p w14:paraId="6B68C11A" w14:textId="1B4A1946" w:rsidR="007C4B1E" w:rsidRPr="004D30C8" w:rsidRDefault="00BE4D9F" w:rsidP="00BE4D9F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7.b).1 </w:t>
      </w:r>
      <w:r w:rsidR="00271366" w:rsidRPr="00271366">
        <w:rPr>
          <w:rFonts w:ascii="Arial" w:hAnsi="Arial" w:cs="Arial"/>
        </w:rPr>
        <w:t>The Clerk reported that all items on the budget were within their limits</w:t>
      </w:r>
      <w:r w:rsidR="00271366">
        <w:rPr>
          <w:rFonts w:ascii="Arial" w:hAnsi="Arial" w:cs="Arial"/>
        </w:rPr>
        <w:t xml:space="preserve"> except the increased expense for the sign up to the VETS maintenance scheme, which had not been considered at the time of the Budget’s construction. </w:t>
      </w:r>
    </w:p>
    <w:p w14:paraId="2CC4E2CE" w14:textId="13116C08" w:rsidR="007C4B1E" w:rsidRPr="00764882" w:rsidRDefault="00764882" w:rsidP="00764882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8. </w:t>
      </w:r>
      <w:r w:rsidR="007C4B1E" w:rsidRPr="00764882">
        <w:rPr>
          <w:rFonts w:ascii="Arial" w:hAnsi="Arial" w:cs="Arial"/>
          <w:b/>
          <w:bCs/>
        </w:rPr>
        <w:t xml:space="preserve">Payments: </w:t>
      </w:r>
    </w:p>
    <w:p w14:paraId="183DC318" w14:textId="77777777" w:rsidR="007C4B1E" w:rsidRPr="00D060FB" w:rsidRDefault="007C4B1E" w:rsidP="007C4B1E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1472236C" w14:textId="77777777" w:rsidR="007C4B1E" w:rsidRPr="00D060FB" w:rsidRDefault="007C4B1E" w:rsidP="007C4B1E">
      <w:pPr>
        <w:pStyle w:val="ListParagraph"/>
        <w:spacing w:line="240" w:lineRule="auto"/>
        <w:rPr>
          <w:rFonts w:ascii="Arial" w:hAnsi="Arial" w:cs="Arial"/>
          <w:b/>
          <w:bCs/>
        </w:rPr>
      </w:pPr>
      <w:r w:rsidRPr="00D060FB">
        <w:rPr>
          <w:rFonts w:ascii="Arial" w:hAnsi="Arial" w:cs="Arial"/>
          <w:b/>
          <w:bCs/>
        </w:rPr>
        <w:t>To resolve on the following payments.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7C4B1E" w14:paraId="79C95897" w14:textId="77777777" w:rsidTr="00340988">
        <w:tc>
          <w:tcPr>
            <w:tcW w:w="1619" w:type="dxa"/>
          </w:tcPr>
          <w:p w14:paraId="79C5A672" w14:textId="77777777" w:rsidR="007C4B1E" w:rsidRPr="00844BE6" w:rsidRDefault="007C4B1E" w:rsidP="0034098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2E8F56CE" w14:textId="77777777" w:rsidR="007C4B1E" w:rsidRPr="00844BE6" w:rsidRDefault="007C4B1E" w:rsidP="0034098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4C01EC2F" w14:textId="77777777" w:rsidR="007C4B1E" w:rsidRPr="00844BE6" w:rsidRDefault="007C4B1E" w:rsidP="0034098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00CEAEA1" w14:textId="77777777" w:rsidR="007C4B1E" w:rsidRPr="00844BE6" w:rsidRDefault="007C4B1E" w:rsidP="0034098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62" w:type="dxa"/>
          </w:tcPr>
          <w:p w14:paraId="140E0B04" w14:textId="77777777" w:rsidR="007C4B1E" w:rsidRPr="00844BE6" w:rsidRDefault="007C4B1E" w:rsidP="0034098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7C4B1E" w14:paraId="6CC80DC8" w14:textId="77777777" w:rsidTr="00340988">
        <w:tc>
          <w:tcPr>
            <w:tcW w:w="1619" w:type="dxa"/>
          </w:tcPr>
          <w:p w14:paraId="3C5890C7" w14:textId="77777777" w:rsidR="007C4B1E" w:rsidRPr="00461659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</w:t>
            </w:r>
            <w:proofErr w:type="gramStart"/>
            <w:r>
              <w:rPr>
                <w:rFonts w:ascii="Arial" w:hAnsi="Arial" w:cs="Arial"/>
              </w:rPr>
              <w:t>8.a</w:t>
            </w:r>
            <w:proofErr w:type="gramEnd"/>
          </w:p>
        </w:tc>
        <w:tc>
          <w:tcPr>
            <w:tcW w:w="1668" w:type="dxa"/>
            <w:vAlign w:val="bottom"/>
          </w:tcPr>
          <w:p w14:paraId="2CB70487" w14:textId="77777777" w:rsidR="007C4B1E" w:rsidRPr="00461659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£3.23</w:t>
            </w:r>
          </w:p>
        </w:tc>
        <w:tc>
          <w:tcPr>
            <w:tcW w:w="1396" w:type="dxa"/>
            <w:vAlign w:val="bottom"/>
          </w:tcPr>
          <w:p w14:paraId="0435678B" w14:textId="77777777" w:rsidR="007C4B1E" w:rsidRPr="00772BB7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12/04/2022</w:t>
            </w:r>
          </w:p>
        </w:tc>
        <w:tc>
          <w:tcPr>
            <w:tcW w:w="1751" w:type="dxa"/>
          </w:tcPr>
          <w:p w14:paraId="0FD1F154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Clerk.</w:t>
            </w:r>
          </w:p>
        </w:tc>
        <w:tc>
          <w:tcPr>
            <w:tcW w:w="1862" w:type="dxa"/>
          </w:tcPr>
          <w:p w14:paraId="0423CEFA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Expenses.</w:t>
            </w:r>
          </w:p>
        </w:tc>
      </w:tr>
      <w:tr w:rsidR="007C4B1E" w14:paraId="1AED9A36" w14:textId="77777777" w:rsidTr="00340988">
        <w:tc>
          <w:tcPr>
            <w:tcW w:w="1619" w:type="dxa"/>
          </w:tcPr>
          <w:p w14:paraId="51C59E00" w14:textId="77777777" w:rsidR="007C4B1E" w:rsidRPr="00461659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</w:t>
            </w:r>
            <w:proofErr w:type="gramStart"/>
            <w:r>
              <w:rPr>
                <w:rFonts w:ascii="Arial" w:hAnsi="Arial" w:cs="Arial"/>
              </w:rPr>
              <w:t>8.b</w:t>
            </w:r>
            <w:proofErr w:type="gramEnd"/>
          </w:p>
        </w:tc>
        <w:tc>
          <w:tcPr>
            <w:tcW w:w="1668" w:type="dxa"/>
            <w:vAlign w:val="bottom"/>
          </w:tcPr>
          <w:p w14:paraId="254B5904" w14:textId="77777777" w:rsidR="007C4B1E" w:rsidRPr="00461659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£196.80</w:t>
            </w:r>
          </w:p>
        </w:tc>
        <w:tc>
          <w:tcPr>
            <w:tcW w:w="1396" w:type="dxa"/>
            <w:vAlign w:val="bottom"/>
          </w:tcPr>
          <w:p w14:paraId="56A2C153" w14:textId="77777777" w:rsidR="007C4B1E" w:rsidRPr="00772BB7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12/04/2022</w:t>
            </w:r>
          </w:p>
        </w:tc>
        <w:tc>
          <w:tcPr>
            <w:tcW w:w="1751" w:type="dxa"/>
          </w:tcPr>
          <w:p w14:paraId="3CDF62F2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Quoakle</w:t>
            </w:r>
            <w:proofErr w:type="spellEnd"/>
          </w:p>
        </w:tc>
        <w:tc>
          <w:tcPr>
            <w:tcW w:w="1862" w:type="dxa"/>
          </w:tcPr>
          <w:p w14:paraId="60E3B6ED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sub’.</w:t>
            </w:r>
          </w:p>
        </w:tc>
      </w:tr>
      <w:tr w:rsidR="007C4B1E" w14:paraId="22266C96" w14:textId="77777777" w:rsidTr="00340988">
        <w:tc>
          <w:tcPr>
            <w:tcW w:w="1619" w:type="dxa"/>
          </w:tcPr>
          <w:p w14:paraId="2841C39D" w14:textId="77777777" w:rsidR="007C4B1E" w:rsidRPr="00461659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723/8.c</w:t>
            </w:r>
          </w:p>
        </w:tc>
        <w:tc>
          <w:tcPr>
            <w:tcW w:w="1668" w:type="dxa"/>
            <w:vAlign w:val="bottom"/>
          </w:tcPr>
          <w:p w14:paraId="7DFA2823" w14:textId="77777777" w:rsidR="007C4B1E" w:rsidRPr="00461659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£144.00</w:t>
            </w:r>
          </w:p>
        </w:tc>
        <w:tc>
          <w:tcPr>
            <w:tcW w:w="1396" w:type="dxa"/>
            <w:vAlign w:val="bottom"/>
          </w:tcPr>
          <w:p w14:paraId="00E2B936" w14:textId="77777777" w:rsidR="007C4B1E" w:rsidRPr="00772BB7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19/04/2022</w:t>
            </w:r>
          </w:p>
        </w:tc>
        <w:tc>
          <w:tcPr>
            <w:tcW w:w="1751" w:type="dxa"/>
          </w:tcPr>
          <w:p w14:paraId="14E7EEB6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Pauntley</w:t>
            </w:r>
            <w:proofErr w:type="spellEnd"/>
            <w:r>
              <w:rPr>
                <w:rFonts w:ascii="Arial" w:hAnsi="Arial" w:cs="Arial"/>
              </w:rPr>
              <w:t xml:space="preserve"> Village Hall. </w:t>
            </w:r>
          </w:p>
        </w:tc>
        <w:tc>
          <w:tcPr>
            <w:tcW w:w="1862" w:type="dxa"/>
          </w:tcPr>
          <w:p w14:paraId="20BD8866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Yearly Hall rent. </w:t>
            </w:r>
          </w:p>
        </w:tc>
      </w:tr>
      <w:tr w:rsidR="007C4B1E" w14:paraId="1B530604" w14:textId="77777777" w:rsidTr="00340988">
        <w:tc>
          <w:tcPr>
            <w:tcW w:w="1619" w:type="dxa"/>
          </w:tcPr>
          <w:p w14:paraId="3720892D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</w:t>
            </w:r>
            <w:proofErr w:type="gramStart"/>
            <w:r>
              <w:rPr>
                <w:rFonts w:ascii="Arial" w:hAnsi="Arial" w:cs="Arial"/>
              </w:rPr>
              <w:t>8.d</w:t>
            </w:r>
            <w:proofErr w:type="gramEnd"/>
          </w:p>
        </w:tc>
        <w:tc>
          <w:tcPr>
            <w:tcW w:w="1668" w:type="dxa"/>
          </w:tcPr>
          <w:p w14:paraId="763B5AE6" w14:textId="77777777" w:rsidR="007C4B1E" w:rsidRPr="00F22198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£29.98</w:t>
            </w:r>
          </w:p>
        </w:tc>
        <w:tc>
          <w:tcPr>
            <w:tcW w:w="1396" w:type="dxa"/>
          </w:tcPr>
          <w:p w14:paraId="5E1B2017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26/04/2022</w:t>
            </w:r>
          </w:p>
        </w:tc>
        <w:tc>
          <w:tcPr>
            <w:tcW w:w="1751" w:type="dxa"/>
          </w:tcPr>
          <w:p w14:paraId="51AAF9FB" w14:textId="77777777" w:rsidR="007C4B1E" w:rsidRPr="00F22198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Paul </w:t>
            </w:r>
            <w:proofErr w:type="spellStart"/>
            <w:r>
              <w:rPr>
                <w:rFonts w:ascii="Arial" w:hAnsi="Arial" w:cs="Arial"/>
              </w:rPr>
              <w:t>Eastabrook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62" w:type="dxa"/>
          </w:tcPr>
          <w:p w14:paraId="2744F40B" w14:textId="77777777" w:rsidR="007C4B1E" w:rsidRPr="00F22198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Expenses. </w:t>
            </w:r>
          </w:p>
        </w:tc>
      </w:tr>
      <w:tr w:rsidR="007C4B1E" w14:paraId="2FFAAAAC" w14:textId="77777777" w:rsidTr="00340988">
        <w:tc>
          <w:tcPr>
            <w:tcW w:w="1619" w:type="dxa"/>
          </w:tcPr>
          <w:p w14:paraId="5B1A8DE2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</w:t>
            </w:r>
            <w:proofErr w:type="gramStart"/>
            <w:r>
              <w:rPr>
                <w:rFonts w:ascii="Arial" w:hAnsi="Arial" w:cs="Arial"/>
              </w:rPr>
              <w:t>8.e</w:t>
            </w:r>
            <w:proofErr w:type="gramEnd"/>
          </w:p>
        </w:tc>
        <w:tc>
          <w:tcPr>
            <w:tcW w:w="1668" w:type="dxa"/>
          </w:tcPr>
          <w:p w14:paraId="24C20D6A" w14:textId="77777777" w:rsidR="007C4B1E" w:rsidRPr="00F22198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£360.00</w:t>
            </w:r>
          </w:p>
        </w:tc>
        <w:tc>
          <w:tcPr>
            <w:tcW w:w="1396" w:type="dxa"/>
          </w:tcPr>
          <w:p w14:paraId="43896E14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09/05/2022</w:t>
            </w:r>
          </w:p>
        </w:tc>
        <w:tc>
          <w:tcPr>
            <w:tcW w:w="1751" w:type="dxa"/>
          </w:tcPr>
          <w:p w14:paraId="0A50D58D" w14:textId="77777777" w:rsidR="007C4B1E" w:rsidRPr="00F22198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Heartbeat.</w:t>
            </w:r>
          </w:p>
        </w:tc>
        <w:tc>
          <w:tcPr>
            <w:tcW w:w="1862" w:type="dxa"/>
          </w:tcPr>
          <w:p w14:paraId="5A1D455B" w14:textId="77777777" w:rsidR="007C4B1E" w:rsidRPr="00F22198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Yearly maintenance sub’.</w:t>
            </w:r>
          </w:p>
        </w:tc>
      </w:tr>
      <w:tr w:rsidR="007C4B1E" w14:paraId="0E33FF05" w14:textId="77777777" w:rsidTr="00340988">
        <w:tc>
          <w:tcPr>
            <w:tcW w:w="1619" w:type="dxa"/>
          </w:tcPr>
          <w:p w14:paraId="3E725091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</w:t>
            </w:r>
            <w:proofErr w:type="gramStart"/>
            <w:r>
              <w:rPr>
                <w:rFonts w:ascii="Arial" w:hAnsi="Arial" w:cs="Arial"/>
              </w:rPr>
              <w:t>8.f</w:t>
            </w:r>
            <w:proofErr w:type="gramEnd"/>
          </w:p>
        </w:tc>
        <w:tc>
          <w:tcPr>
            <w:tcW w:w="1668" w:type="dxa"/>
          </w:tcPr>
          <w:p w14:paraId="42899A79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£76.80</w:t>
            </w:r>
          </w:p>
        </w:tc>
        <w:tc>
          <w:tcPr>
            <w:tcW w:w="1396" w:type="dxa"/>
          </w:tcPr>
          <w:p w14:paraId="33F7FEF5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19/05/2022</w:t>
            </w:r>
          </w:p>
        </w:tc>
        <w:tc>
          <w:tcPr>
            <w:tcW w:w="1751" w:type="dxa"/>
          </w:tcPr>
          <w:p w14:paraId="4BFCBF2A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 jones </w:t>
            </w:r>
          </w:p>
        </w:tc>
        <w:tc>
          <w:tcPr>
            <w:tcW w:w="1862" w:type="dxa"/>
          </w:tcPr>
          <w:p w14:paraId="3A3E9702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company sub’</w:t>
            </w:r>
          </w:p>
        </w:tc>
      </w:tr>
    </w:tbl>
    <w:p w14:paraId="7BCB2DBE" w14:textId="77777777" w:rsidR="007C4B1E" w:rsidRDefault="007C4B1E" w:rsidP="007C4B1E">
      <w:pPr>
        <w:pStyle w:val="ListParagraph"/>
        <w:spacing w:line="240" w:lineRule="auto"/>
        <w:rPr>
          <w:rFonts w:ascii="Arial" w:hAnsi="Arial" w:cs="Arial"/>
        </w:rPr>
      </w:pPr>
    </w:p>
    <w:p w14:paraId="3CA6C471" w14:textId="630A66CD" w:rsidR="004D30C8" w:rsidRPr="004D30C8" w:rsidRDefault="00764882" w:rsidP="00764882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8.1. </w:t>
      </w:r>
      <w:r w:rsidR="004D30C8" w:rsidRPr="004D30C8">
        <w:rPr>
          <w:rFonts w:ascii="Arial" w:hAnsi="Arial" w:cs="Arial"/>
        </w:rPr>
        <w:t xml:space="preserve">Proposed: Cllr Rawson. Seconded: Cllr Philips. </w:t>
      </w:r>
    </w:p>
    <w:p w14:paraId="64CAE49C" w14:textId="77777777" w:rsidR="004D30C8" w:rsidRPr="00A9479B" w:rsidRDefault="004D30C8" w:rsidP="00764882">
      <w:pPr>
        <w:spacing w:line="240" w:lineRule="auto"/>
        <w:ind w:firstLine="720"/>
        <w:rPr>
          <w:rFonts w:ascii="Arial" w:hAnsi="Arial" w:cs="Arial"/>
          <w:color w:val="FF0000"/>
        </w:rPr>
      </w:pPr>
      <w:r w:rsidRPr="004D30C8">
        <w:rPr>
          <w:rFonts w:ascii="Arial" w:hAnsi="Arial" w:cs="Arial"/>
        </w:rPr>
        <w:t xml:space="preserve">Resolved: to authorise the above payments.  </w:t>
      </w:r>
    </w:p>
    <w:p w14:paraId="570CCA5B" w14:textId="694DBDB5" w:rsidR="007C4B1E" w:rsidRPr="00027714" w:rsidRDefault="00027714" w:rsidP="0002771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9. </w:t>
      </w:r>
      <w:r w:rsidR="007C4B1E" w:rsidRPr="00027714">
        <w:rPr>
          <w:rFonts w:ascii="Arial" w:hAnsi="Arial" w:cs="Arial"/>
          <w:b/>
          <w:bCs/>
        </w:rPr>
        <w:t xml:space="preserve">Receipts: </w:t>
      </w:r>
    </w:p>
    <w:p w14:paraId="20BBED49" w14:textId="77777777" w:rsidR="007C4B1E" w:rsidRPr="00D060FB" w:rsidRDefault="007C4B1E" w:rsidP="007C4B1E">
      <w:pPr>
        <w:pStyle w:val="ListParagraph"/>
        <w:spacing w:line="240" w:lineRule="auto"/>
        <w:rPr>
          <w:rFonts w:ascii="Arial" w:hAnsi="Arial" w:cs="Arial"/>
          <w:b/>
          <w:bCs/>
        </w:rPr>
      </w:pPr>
    </w:p>
    <w:p w14:paraId="648AD665" w14:textId="77777777" w:rsidR="007C4B1E" w:rsidRPr="00D060FB" w:rsidRDefault="007C4B1E" w:rsidP="007C4B1E">
      <w:pPr>
        <w:pStyle w:val="ListParagraph"/>
        <w:spacing w:line="240" w:lineRule="auto"/>
        <w:rPr>
          <w:rFonts w:ascii="Arial" w:hAnsi="Arial" w:cs="Arial"/>
          <w:b/>
          <w:bCs/>
        </w:rPr>
      </w:pPr>
      <w:r w:rsidRPr="00D060FB">
        <w:rPr>
          <w:rFonts w:ascii="Arial" w:hAnsi="Arial" w:cs="Arial"/>
          <w:b/>
          <w:bCs/>
        </w:rPr>
        <w:t>To resolve on the following receipts.                                                                            (1 minute)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9"/>
        <w:gridCol w:w="1668"/>
        <w:gridCol w:w="1396"/>
        <w:gridCol w:w="1751"/>
        <w:gridCol w:w="1862"/>
      </w:tblGrid>
      <w:tr w:rsidR="007C4B1E" w14:paraId="17E42183" w14:textId="77777777" w:rsidTr="00340988">
        <w:tc>
          <w:tcPr>
            <w:tcW w:w="1619" w:type="dxa"/>
          </w:tcPr>
          <w:p w14:paraId="3D4FC878" w14:textId="77777777" w:rsidR="007C4B1E" w:rsidRPr="00844BE6" w:rsidRDefault="007C4B1E" w:rsidP="0034098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668" w:type="dxa"/>
          </w:tcPr>
          <w:p w14:paraId="38CA6D06" w14:textId="77777777" w:rsidR="007C4B1E" w:rsidRPr="00844BE6" w:rsidRDefault="007C4B1E" w:rsidP="0034098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396" w:type="dxa"/>
          </w:tcPr>
          <w:p w14:paraId="48C55951" w14:textId="77777777" w:rsidR="007C4B1E" w:rsidRPr="00844BE6" w:rsidRDefault="007C4B1E" w:rsidP="0034098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51" w:type="dxa"/>
          </w:tcPr>
          <w:p w14:paraId="560065F8" w14:textId="77777777" w:rsidR="007C4B1E" w:rsidRPr="00844BE6" w:rsidRDefault="007C4B1E" w:rsidP="0034098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Donor</w:t>
            </w:r>
          </w:p>
        </w:tc>
        <w:tc>
          <w:tcPr>
            <w:tcW w:w="1862" w:type="dxa"/>
          </w:tcPr>
          <w:p w14:paraId="6854CA5C" w14:textId="77777777" w:rsidR="007C4B1E" w:rsidRPr="00844BE6" w:rsidRDefault="007C4B1E" w:rsidP="0034098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7C4B1E" w14:paraId="26BBF605" w14:textId="77777777" w:rsidTr="00340988">
        <w:tc>
          <w:tcPr>
            <w:tcW w:w="1619" w:type="dxa"/>
          </w:tcPr>
          <w:p w14:paraId="25E65C42" w14:textId="77777777" w:rsidR="007C4B1E" w:rsidRPr="00461659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723/</w:t>
            </w:r>
            <w:proofErr w:type="gramStart"/>
            <w:r>
              <w:rPr>
                <w:rFonts w:ascii="Arial" w:hAnsi="Arial" w:cs="Arial"/>
              </w:rPr>
              <w:t>9.a</w:t>
            </w:r>
            <w:proofErr w:type="gramEnd"/>
          </w:p>
        </w:tc>
        <w:tc>
          <w:tcPr>
            <w:tcW w:w="1668" w:type="dxa"/>
            <w:vAlign w:val="bottom"/>
          </w:tcPr>
          <w:p w14:paraId="116E1643" w14:textId="77777777" w:rsidR="007C4B1E" w:rsidRPr="00461659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£5,800.00</w:t>
            </w:r>
          </w:p>
        </w:tc>
        <w:tc>
          <w:tcPr>
            <w:tcW w:w="1396" w:type="dxa"/>
            <w:vAlign w:val="bottom"/>
          </w:tcPr>
          <w:p w14:paraId="4758CA5A" w14:textId="77777777" w:rsidR="007C4B1E" w:rsidRPr="00772BB7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22/04/2022</w:t>
            </w:r>
          </w:p>
        </w:tc>
        <w:tc>
          <w:tcPr>
            <w:tcW w:w="1751" w:type="dxa"/>
          </w:tcPr>
          <w:p w14:paraId="3457B982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FODDC</w:t>
            </w:r>
          </w:p>
        </w:tc>
        <w:tc>
          <w:tcPr>
            <w:tcW w:w="1862" w:type="dxa"/>
          </w:tcPr>
          <w:p w14:paraId="24748FC3" w14:textId="77777777" w:rsidR="007C4B1E" w:rsidRDefault="007C4B1E" w:rsidP="0034098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Precept payment. </w:t>
            </w:r>
          </w:p>
        </w:tc>
      </w:tr>
    </w:tbl>
    <w:p w14:paraId="13D9F0EA" w14:textId="77777777" w:rsidR="007C4B1E" w:rsidRDefault="007C4B1E" w:rsidP="007C4B1E">
      <w:pPr>
        <w:pStyle w:val="ListParagraph"/>
        <w:spacing w:line="240" w:lineRule="auto"/>
        <w:rPr>
          <w:rFonts w:ascii="Arial" w:hAnsi="Arial" w:cs="Arial"/>
        </w:rPr>
      </w:pPr>
    </w:p>
    <w:p w14:paraId="2AFC0558" w14:textId="6C0AA8AE" w:rsidR="005840A2" w:rsidRPr="005840A2" w:rsidRDefault="00027714" w:rsidP="00027714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="005840A2" w:rsidRPr="005840A2">
        <w:rPr>
          <w:rFonts w:ascii="Arial" w:hAnsi="Arial" w:cs="Arial"/>
        </w:rPr>
        <w:t xml:space="preserve">Proposed: Cllr Hargreaves. Seconded: Cllr Fowke. </w:t>
      </w:r>
    </w:p>
    <w:p w14:paraId="2165CD9F" w14:textId="77777777" w:rsidR="005840A2" w:rsidRPr="00407027" w:rsidRDefault="005840A2" w:rsidP="00027714">
      <w:pPr>
        <w:spacing w:line="240" w:lineRule="auto"/>
        <w:ind w:firstLine="720"/>
        <w:rPr>
          <w:rFonts w:ascii="Arial" w:hAnsi="Arial" w:cs="Arial"/>
        </w:rPr>
      </w:pPr>
      <w:r w:rsidRPr="005840A2">
        <w:rPr>
          <w:rFonts w:ascii="Arial" w:hAnsi="Arial" w:cs="Arial"/>
        </w:rPr>
        <w:t xml:space="preserve">Resolved: </w:t>
      </w:r>
      <w:r w:rsidR="0074307D">
        <w:rPr>
          <w:rFonts w:ascii="Arial" w:hAnsi="Arial" w:cs="Arial"/>
        </w:rPr>
        <w:t>to authorise the above receipt</w:t>
      </w:r>
      <w:r w:rsidRPr="005840A2">
        <w:rPr>
          <w:rFonts w:ascii="Arial" w:hAnsi="Arial" w:cs="Arial"/>
        </w:rPr>
        <w:t xml:space="preserve">.  </w:t>
      </w:r>
    </w:p>
    <w:p w14:paraId="3C605FA5" w14:textId="0BE590A4" w:rsidR="007C4B1E" w:rsidRPr="00027714" w:rsidRDefault="00027714" w:rsidP="00027714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Item 10</w:t>
      </w:r>
      <w:r w:rsidR="003512F9">
        <w:rPr>
          <w:rFonts w:ascii="Arial" w:hAnsi="Arial" w:cs="Arial"/>
          <w:b/>
          <w:bCs/>
        </w:rPr>
        <w:t>.a</w:t>
      </w:r>
      <w:r>
        <w:rPr>
          <w:rFonts w:ascii="Arial" w:hAnsi="Arial" w:cs="Arial"/>
          <w:b/>
          <w:bCs/>
        </w:rPr>
        <w:t xml:space="preserve">. </w:t>
      </w:r>
      <w:r w:rsidR="007C4B1E" w:rsidRPr="00027714">
        <w:rPr>
          <w:rFonts w:ascii="Arial" w:hAnsi="Arial" w:cs="Arial"/>
          <w:b/>
          <w:bCs/>
        </w:rPr>
        <w:t xml:space="preserve">Planning: </w:t>
      </w:r>
    </w:p>
    <w:p w14:paraId="584215F4" w14:textId="77777777" w:rsidR="007C4B1E" w:rsidRPr="00D060FB" w:rsidRDefault="007C4B1E" w:rsidP="007C4B1E">
      <w:pPr>
        <w:spacing w:line="240" w:lineRule="auto"/>
        <w:ind w:left="360" w:firstLine="360"/>
        <w:rPr>
          <w:rFonts w:ascii="Arial" w:hAnsi="Arial" w:cs="Arial"/>
          <w:b/>
          <w:bCs/>
        </w:rPr>
      </w:pPr>
      <w:r w:rsidRPr="00D060FB">
        <w:rPr>
          <w:rFonts w:ascii="Arial" w:hAnsi="Arial" w:cs="Arial"/>
          <w:b/>
          <w:bCs/>
        </w:rPr>
        <w:t xml:space="preserve">To resolve on the following planning applications.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42"/>
      </w:tblGrid>
      <w:tr w:rsidR="007C4B1E" w:rsidRPr="00C532DB" w14:paraId="1F5DDFF9" w14:textId="77777777" w:rsidTr="0034098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7A5129BF" w14:textId="34AB4B80" w:rsidR="007C4B1E" w:rsidRDefault="007C4B1E" w:rsidP="00340988">
            <w:pPr>
              <w:pStyle w:val="ListParagraph"/>
              <w:numPr>
                <w:ilvl w:val="1"/>
                <w:numId w:val="1"/>
              </w:numPr>
              <w:rPr>
                <w:rFonts w:ascii="Arial" w:eastAsia="MS Mincho" w:hAnsi="Arial"/>
                <w:b/>
              </w:rPr>
            </w:pPr>
            <w:r w:rsidRPr="00D060FB">
              <w:rPr>
                <w:rFonts w:ascii="Arial" w:eastAsia="MS Mincho" w:hAnsi="Arial"/>
                <w:b/>
              </w:rPr>
              <w:t xml:space="preserve">P0575/22/FUL </w:t>
            </w:r>
            <w:proofErr w:type="spellStart"/>
            <w:r w:rsidRPr="00D060FB">
              <w:rPr>
                <w:rFonts w:ascii="Arial" w:eastAsia="MS Mincho" w:hAnsi="Arial"/>
                <w:b/>
              </w:rPr>
              <w:t>Paunt</w:t>
            </w:r>
            <w:proofErr w:type="spellEnd"/>
            <w:r w:rsidRPr="00D060FB">
              <w:rPr>
                <w:rFonts w:ascii="Arial" w:eastAsia="MS Mincho" w:hAnsi="Arial"/>
                <w:b/>
              </w:rPr>
              <w:t xml:space="preserve"> House Cottage, Castle Tump, Newent, Gloucestershire, Erection of a single storey link building between existing Granary building and </w:t>
            </w:r>
            <w:proofErr w:type="spellStart"/>
            <w:r w:rsidRPr="00D060FB">
              <w:rPr>
                <w:rFonts w:ascii="Arial" w:eastAsia="MS Mincho" w:hAnsi="Arial"/>
                <w:b/>
              </w:rPr>
              <w:t>Paunt</w:t>
            </w:r>
            <w:proofErr w:type="spellEnd"/>
            <w:r w:rsidRPr="00D060FB">
              <w:rPr>
                <w:rFonts w:ascii="Arial" w:eastAsia="MS Mincho" w:hAnsi="Arial"/>
                <w:b/>
              </w:rPr>
              <w:t xml:space="preserve"> House cottage and associated works.</w:t>
            </w:r>
          </w:p>
          <w:p w14:paraId="2A7C4DB6" w14:textId="77777777" w:rsidR="00920BBA" w:rsidRPr="00D060FB" w:rsidRDefault="00920BBA" w:rsidP="00920BBA">
            <w:pPr>
              <w:pStyle w:val="ListParagraph"/>
              <w:ind w:left="1440"/>
              <w:rPr>
                <w:rFonts w:ascii="Arial" w:eastAsia="MS Mincho" w:hAnsi="Arial"/>
                <w:b/>
              </w:rPr>
            </w:pPr>
          </w:p>
          <w:p w14:paraId="2FA8AA00" w14:textId="77777777" w:rsidR="00920BBA" w:rsidRDefault="00920BBA" w:rsidP="00920BBA">
            <w:pPr>
              <w:rPr>
                <w:rFonts w:ascii="Arial" w:eastAsia="MS Mincho" w:hAnsi="Arial"/>
                <w:bCs/>
              </w:rPr>
            </w:pPr>
            <w:r>
              <w:rPr>
                <w:rFonts w:ascii="Arial" w:eastAsia="MS Mincho" w:hAnsi="Arial"/>
                <w:bCs/>
              </w:rPr>
              <w:t xml:space="preserve">           10.a).1. </w:t>
            </w:r>
            <w:r w:rsidR="00D82838">
              <w:rPr>
                <w:rFonts w:ascii="Arial" w:eastAsia="MS Mincho" w:hAnsi="Arial"/>
                <w:bCs/>
              </w:rPr>
              <w:t xml:space="preserve">The council considered the application and had no comment to make. </w:t>
            </w:r>
          </w:p>
          <w:p w14:paraId="798FDEA9" w14:textId="2B416F8C" w:rsidR="007C4B1E" w:rsidRPr="00920BBA" w:rsidRDefault="00BF7C61" w:rsidP="00920BBA">
            <w:pPr>
              <w:rPr>
                <w:rFonts w:ascii="Arial" w:eastAsia="MS Mincho" w:hAnsi="Arial"/>
                <w:bCs/>
              </w:rPr>
            </w:pPr>
            <w:r>
              <w:rPr>
                <w:rFonts w:ascii="Arial" w:eastAsia="MS Mincho" w:hAnsi="Arial"/>
                <w:b/>
              </w:rPr>
              <w:t xml:space="preserve">Item 10.b. </w:t>
            </w:r>
            <w:r w:rsidR="007C4B1E" w:rsidRPr="00920BBA">
              <w:rPr>
                <w:rFonts w:ascii="Arial" w:eastAsia="MS Mincho" w:hAnsi="Arial"/>
                <w:b/>
              </w:rPr>
              <w:t xml:space="preserve">To discuss and agree on the Council’s comment for the FODDC’s Residential Design Guide Consultation </w:t>
            </w:r>
          </w:p>
        </w:tc>
      </w:tr>
      <w:tr w:rsidR="00920BBA" w:rsidRPr="00C532DB" w14:paraId="03F0D33C" w14:textId="77777777" w:rsidTr="00340988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42103C94" w14:textId="675A1412" w:rsidR="00920BBA" w:rsidRPr="00920BBA" w:rsidRDefault="00920BBA" w:rsidP="004979D9">
            <w:pPr>
              <w:tabs>
                <w:tab w:val="left" w:pos="1005"/>
              </w:tabs>
              <w:rPr>
                <w:rFonts w:ascii="Arial" w:eastAsia="MS Mincho" w:hAnsi="Arial"/>
                <w:b/>
              </w:rPr>
            </w:pPr>
          </w:p>
        </w:tc>
      </w:tr>
    </w:tbl>
    <w:p w14:paraId="6F66208E" w14:textId="672C534F" w:rsidR="007C4B1E" w:rsidRPr="00BB4082" w:rsidRDefault="00BF7C61" w:rsidP="00BF7C61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10.b). 1. </w:t>
      </w:r>
      <w:r w:rsidR="00822503" w:rsidRPr="00BB4082">
        <w:rPr>
          <w:rFonts w:ascii="Arial" w:hAnsi="Arial" w:cs="Arial"/>
        </w:rPr>
        <w:t>Both</w:t>
      </w:r>
      <w:r w:rsidR="00D65DC6" w:rsidRPr="00BB4082">
        <w:rPr>
          <w:rFonts w:ascii="Arial" w:hAnsi="Arial" w:cs="Arial"/>
        </w:rPr>
        <w:t xml:space="preserve"> County and District Cllr </w:t>
      </w:r>
      <w:proofErr w:type="spellStart"/>
      <w:r w:rsidR="00D65DC6" w:rsidRPr="00BB4082">
        <w:rPr>
          <w:rFonts w:ascii="Arial" w:hAnsi="Arial" w:cs="Arial"/>
        </w:rPr>
        <w:t>gave</w:t>
      </w:r>
      <w:r w:rsidR="00BB4082">
        <w:rPr>
          <w:rFonts w:ascii="Arial" w:hAnsi="Arial" w:cs="Arial"/>
        </w:rPr>
        <w:t>s</w:t>
      </w:r>
      <w:proofErr w:type="spellEnd"/>
      <w:r w:rsidR="00D65DC6" w:rsidRPr="00BB4082">
        <w:rPr>
          <w:rFonts w:ascii="Arial" w:hAnsi="Arial" w:cs="Arial"/>
        </w:rPr>
        <w:t xml:space="preserve"> their insights into this.</w:t>
      </w:r>
      <w:r w:rsidR="008D2435" w:rsidRPr="00BB4082">
        <w:rPr>
          <w:rFonts w:ascii="Arial" w:hAnsi="Arial" w:cs="Arial"/>
        </w:rPr>
        <w:t xml:space="preserve"> This program was an opportunity for </w:t>
      </w:r>
      <w:proofErr w:type="gramStart"/>
      <w:r w:rsidR="008D2435" w:rsidRPr="00BB4082">
        <w:rPr>
          <w:rFonts w:ascii="Arial" w:hAnsi="Arial" w:cs="Arial"/>
        </w:rPr>
        <w:t>local residents</w:t>
      </w:r>
      <w:proofErr w:type="gramEnd"/>
      <w:r w:rsidR="008D2435" w:rsidRPr="00BB4082">
        <w:rPr>
          <w:rFonts w:ascii="Arial" w:hAnsi="Arial" w:cs="Arial"/>
        </w:rPr>
        <w:t xml:space="preserve"> to comment on the kind of architectural style </w:t>
      </w:r>
      <w:r w:rsidR="00C35575" w:rsidRPr="00BB4082">
        <w:rPr>
          <w:rFonts w:ascii="Arial" w:hAnsi="Arial" w:cs="Arial"/>
        </w:rPr>
        <w:t xml:space="preserve">that new constructions would potentially have. The only real opposition was to the overuse of Cotswold stone. </w:t>
      </w:r>
    </w:p>
    <w:p w14:paraId="3BFBE444" w14:textId="3C83F724" w:rsidR="007C4B1E" w:rsidRPr="004979D9" w:rsidRDefault="004979D9" w:rsidP="004979D9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222222"/>
          <w:lang w:eastAsia="en-GB"/>
        </w:rPr>
        <w:t xml:space="preserve">Item 11. </w:t>
      </w:r>
      <w:r w:rsidR="007C4B1E" w:rsidRPr="004979D9">
        <w:rPr>
          <w:rFonts w:ascii="Arial" w:eastAsia="Times New Roman" w:hAnsi="Arial" w:cs="Arial"/>
          <w:b/>
          <w:bCs/>
          <w:color w:val="222222"/>
          <w:lang w:eastAsia="en-GB"/>
        </w:rPr>
        <w:t>To consider and resolve on the Parish Council insurance due on 1st June. </w:t>
      </w:r>
      <w:r w:rsidR="007C4B1E" w:rsidRPr="004979D9">
        <w:rPr>
          <w:rFonts w:ascii="Arial" w:hAnsi="Arial" w:cs="Arial"/>
          <w:b/>
          <w:bCs/>
        </w:rPr>
        <w:t>(10 minutes)</w:t>
      </w:r>
    </w:p>
    <w:p w14:paraId="4970E822" w14:textId="7B40AF75" w:rsidR="00D060FB" w:rsidRDefault="004979D9" w:rsidP="004979D9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11.1 </w:t>
      </w:r>
      <w:r w:rsidR="00FC7322">
        <w:rPr>
          <w:rFonts w:ascii="Arial" w:hAnsi="Arial" w:cs="Arial"/>
        </w:rPr>
        <w:t xml:space="preserve">The Clerk informed the council that the insurance had been finalised and paid. </w:t>
      </w:r>
    </w:p>
    <w:p w14:paraId="0B863B9E" w14:textId="77777777" w:rsidR="00D35155" w:rsidRPr="00D060FB" w:rsidRDefault="00D35155" w:rsidP="004979D9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Proposed: Cllr </w:t>
      </w:r>
      <w:proofErr w:type="spellStart"/>
      <w:r>
        <w:rPr>
          <w:rFonts w:ascii="Arial" w:hAnsi="Arial" w:cs="Arial"/>
        </w:rPr>
        <w:t>Eastabrook</w:t>
      </w:r>
      <w:proofErr w:type="spellEnd"/>
      <w:r>
        <w:rPr>
          <w:rFonts w:ascii="Arial" w:hAnsi="Arial" w:cs="Arial"/>
        </w:rPr>
        <w:t xml:space="preserve">. Seconded: </w:t>
      </w:r>
      <w:r w:rsidR="000037C4">
        <w:rPr>
          <w:rFonts w:ascii="Arial" w:hAnsi="Arial" w:cs="Arial"/>
        </w:rPr>
        <w:t xml:space="preserve">Chairman Gray. </w:t>
      </w:r>
    </w:p>
    <w:p w14:paraId="569144ED" w14:textId="77777777" w:rsidR="00DF6B4C" w:rsidRDefault="00DF6B4C" w:rsidP="00DF6B4C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12. </w:t>
      </w:r>
    </w:p>
    <w:p w14:paraId="09F74646" w14:textId="61CED369" w:rsidR="007C4B1E" w:rsidRPr="00DF6B4C" w:rsidRDefault="007C4B1E" w:rsidP="00DF6B4C">
      <w:pPr>
        <w:spacing w:line="240" w:lineRule="auto"/>
        <w:rPr>
          <w:rFonts w:ascii="Arial" w:hAnsi="Arial" w:cs="Arial"/>
          <w:b/>
          <w:bCs/>
        </w:rPr>
      </w:pPr>
      <w:r w:rsidRPr="00DF6B4C">
        <w:rPr>
          <w:rFonts w:ascii="Arial" w:hAnsi="Arial" w:cs="Arial"/>
          <w:b/>
          <w:bCs/>
        </w:rPr>
        <w:t xml:space="preserve">Defibrillator service: </w:t>
      </w:r>
    </w:p>
    <w:p w14:paraId="6E4F9A68" w14:textId="39FBB982" w:rsidR="00F252F3" w:rsidRDefault="00DF6B4C" w:rsidP="007C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>
        <w:rPr>
          <w:rFonts w:ascii="Arial" w:hAnsi="Arial" w:cs="Arial"/>
          <w:b/>
        </w:rPr>
        <w:t>Item 12.</w:t>
      </w:r>
      <w:proofErr w:type="gramStart"/>
      <w:r>
        <w:rPr>
          <w:rFonts w:ascii="Arial" w:hAnsi="Arial" w:cs="Arial"/>
          <w:b/>
        </w:rPr>
        <w:t>a.</w:t>
      </w:r>
      <w:r w:rsidR="007C4B1E" w:rsidRPr="00F252F3">
        <w:rPr>
          <w:rFonts w:ascii="Arial" w:eastAsia="Times New Roman" w:hAnsi="Arial" w:cs="Arial"/>
          <w:b/>
          <w:color w:val="222222"/>
          <w:lang w:eastAsia="en-GB"/>
        </w:rPr>
        <w:t>To</w:t>
      </w:r>
      <w:proofErr w:type="gramEnd"/>
      <w:r w:rsidR="007C4B1E" w:rsidRPr="00F252F3">
        <w:rPr>
          <w:rFonts w:ascii="Arial" w:eastAsia="Times New Roman" w:hAnsi="Arial" w:cs="Arial"/>
          <w:b/>
          <w:color w:val="222222"/>
          <w:lang w:eastAsia="en-GB"/>
        </w:rPr>
        <w:t xml:space="preserve"> receive an update from Cllr Hard</w:t>
      </w:r>
      <w:r w:rsidR="00F252F3">
        <w:rPr>
          <w:rFonts w:ascii="Arial" w:eastAsia="Times New Roman" w:hAnsi="Arial" w:cs="Arial"/>
          <w:b/>
          <w:color w:val="222222"/>
          <w:lang w:eastAsia="en-GB"/>
        </w:rPr>
        <w:t>ing on VETS volunteers training.</w:t>
      </w:r>
    </w:p>
    <w:p w14:paraId="7EE383B6" w14:textId="77777777" w:rsidR="007D12AE" w:rsidRDefault="007D12AE" w:rsidP="007C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</w:p>
    <w:p w14:paraId="7940C7BD" w14:textId="417768A6" w:rsidR="007D12AE" w:rsidRDefault="001E3F74" w:rsidP="001E3F7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12.a).1. </w:t>
      </w:r>
      <w:r w:rsidR="007D12AE" w:rsidRPr="007D12AE">
        <w:rPr>
          <w:rFonts w:ascii="Arial" w:eastAsia="Times New Roman" w:hAnsi="Arial" w:cs="Arial"/>
          <w:color w:val="222222"/>
          <w:lang w:eastAsia="en-GB"/>
        </w:rPr>
        <w:t>The Chairman conveyed the report from Cllr Harding</w:t>
      </w:r>
      <w:r w:rsidR="00EF284A">
        <w:rPr>
          <w:rFonts w:ascii="Arial" w:eastAsia="Times New Roman" w:hAnsi="Arial" w:cs="Arial"/>
          <w:color w:val="222222"/>
          <w:lang w:eastAsia="en-GB"/>
        </w:rPr>
        <w:t xml:space="preserve"> that it had been too difficult to rally enough people for a set time to enable a training event. It was also reported that there was a slight maintenance issue with one of the machines, but that this would be repaired </w:t>
      </w:r>
      <w:r w:rsidR="006F3E28">
        <w:rPr>
          <w:rFonts w:ascii="Arial" w:eastAsia="Times New Roman" w:hAnsi="Arial" w:cs="Arial"/>
          <w:color w:val="222222"/>
          <w:lang w:eastAsia="en-GB"/>
        </w:rPr>
        <w:t xml:space="preserve">by Cllr Fowke. </w:t>
      </w:r>
    </w:p>
    <w:p w14:paraId="453B89C8" w14:textId="77777777" w:rsidR="007D12AE" w:rsidRPr="007D12AE" w:rsidRDefault="007D12AE" w:rsidP="007C4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8219BB2" w14:textId="0C483835" w:rsidR="007C4B1E" w:rsidRDefault="00E161F0" w:rsidP="007C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>
        <w:rPr>
          <w:rFonts w:ascii="Arial" w:eastAsia="Times New Roman" w:hAnsi="Arial" w:cs="Arial"/>
          <w:b/>
          <w:color w:val="222222"/>
          <w:lang w:eastAsia="en-GB"/>
        </w:rPr>
        <w:t xml:space="preserve">Item 12.b. </w:t>
      </w:r>
      <w:r w:rsidR="007C4B1E" w:rsidRPr="00F252F3">
        <w:rPr>
          <w:rFonts w:ascii="Arial" w:eastAsia="Times New Roman" w:hAnsi="Arial" w:cs="Arial"/>
          <w:b/>
          <w:color w:val="222222"/>
          <w:lang w:eastAsia="en-GB"/>
        </w:rPr>
        <w:t>To receive a report from the clerk on the progress with the Annual Support Agreement for defibrillator maintenance with Community Heartbeat.</w:t>
      </w:r>
    </w:p>
    <w:p w14:paraId="5C5EAD91" w14:textId="77777777" w:rsidR="006F3E28" w:rsidRDefault="006F3E28" w:rsidP="007C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</w:p>
    <w:p w14:paraId="37356C77" w14:textId="70E48F98" w:rsidR="006F3E28" w:rsidRPr="006F3E28" w:rsidRDefault="000F1A98" w:rsidP="000F1A9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12.b).1. </w:t>
      </w:r>
      <w:r w:rsidR="006F3E28" w:rsidRPr="006F3E28">
        <w:rPr>
          <w:rFonts w:ascii="Arial" w:eastAsia="Times New Roman" w:hAnsi="Arial" w:cs="Arial"/>
          <w:color w:val="222222"/>
          <w:lang w:eastAsia="en-GB"/>
        </w:rPr>
        <w:t>The Clerk reported that</w:t>
      </w:r>
      <w:r w:rsidR="006F3E28">
        <w:rPr>
          <w:rFonts w:ascii="Arial" w:eastAsia="Times New Roman" w:hAnsi="Arial" w:cs="Arial"/>
          <w:color w:val="222222"/>
          <w:lang w:eastAsia="en-GB"/>
        </w:rPr>
        <w:t xml:space="preserve"> all attempts to reach the organisers of this service had not been </w:t>
      </w:r>
      <w:proofErr w:type="gramStart"/>
      <w:r w:rsidR="006F3E28">
        <w:rPr>
          <w:rFonts w:ascii="Arial" w:eastAsia="Times New Roman" w:hAnsi="Arial" w:cs="Arial"/>
          <w:color w:val="222222"/>
          <w:lang w:eastAsia="en-GB"/>
        </w:rPr>
        <w:t>answered, but</w:t>
      </w:r>
      <w:proofErr w:type="gramEnd"/>
      <w:r w:rsidR="006F3E28">
        <w:rPr>
          <w:rFonts w:ascii="Arial" w:eastAsia="Times New Roman" w:hAnsi="Arial" w:cs="Arial"/>
          <w:color w:val="222222"/>
          <w:lang w:eastAsia="en-GB"/>
        </w:rPr>
        <w:t xml:space="preserve"> would continue </w:t>
      </w:r>
      <w:r w:rsidR="00BB4082">
        <w:rPr>
          <w:rFonts w:ascii="Arial" w:eastAsia="Times New Roman" w:hAnsi="Arial" w:cs="Arial"/>
          <w:color w:val="222222"/>
          <w:lang w:eastAsia="en-GB"/>
        </w:rPr>
        <w:t>with</w:t>
      </w:r>
      <w:r w:rsidR="006F3E28">
        <w:rPr>
          <w:rFonts w:ascii="Arial" w:eastAsia="Times New Roman" w:hAnsi="Arial" w:cs="Arial"/>
          <w:color w:val="222222"/>
          <w:lang w:eastAsia="en-GB"/>
        </w:rPr>
        <w:t xml:space="preserve"> efforts to set up a maintenance schedule. </w:t>
      </w:r>
    </w:p>
    <w:p w14:paraId="178EF470" w14:textId="77777777" w:rsidR="007C4B1E" w:rsidRDefault="007C4B1E" w:rsidP="007C4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244330B" w14:textId="231C2B87" w:rsidR="007C4B1E" w:rsidRPr="000F1A98" w:rsidRDefault="00B94DF5" w:rsidP="000F1A98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Item 13. </w:t>
      </w:r>
      <w:r w:rsidR="007C4B1E" w:rsidRPr="000F1A98">
        <w:rPr>
          <w:rFonts w:ascii="Arial" w:hAnsi="Arial" w:cs="Arial"/>
          <w:b/>
          <w:color w:val="222222"/>
          <w:shd w:val="clear" w:color="auto" w:fill="FFFFFF"/>
        </w:rPr>
        <w:t>To receive an update from Cllr Gray regarding the issue of damage to the green area in Brand Green. (5 minutes)</w:t>
      </w:r>
    </w:p>
    <w:p w14:paraId="6D671C56" w14:textId="46EFA054" w:rsidR="00AA7D1F" w:rsidRPr="00AA7D1F" w:rsidRDefault="00B94DF5" w:rsidP="00B94DF5">
      <w:pPr>
        <w:ind w:firstLine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13.1 </w:t>
      </w:r>
      <w:r w:rsidR="00AA7D1F" w:rsidRPr="00AA7D1F">
        <w:rPr>
          <w:rFonts w:ascii="Arial" w:hAnsi="Arial" w:cs="Arial"/>
          <w:color w:val="222222"/>
          <w:shd w:val="clear" w:color="auto" w:fill="FFFFFF"/>
        </w:rPr>
        <w:t xml:space="preserve">The Chairman suggested that photos be taken to record and clarify the issues. </w:t>
      </w:r>
    </w:p>
    <w:p w14:paraId="27B70C4D" w14:textId="184B15FB" w:rsidR="00843236" w:rsidRDefault="00B94DF5" w:rsidP="00B94DF5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</w:rPr>
        <w:t xml:space="preserve">Item 14. </w:t>
      </w:r>
      <w:r w:rsidR="007C4B1E" w:rsidRPr="008D1D62">
        <w:rPr>
          <w:rFonts w:ascii="Arial" w:hAnsi="Arial" w:cs="Arial"/>
          <w:b/>
          <w:color w:val="222222"/>
          <w:shd w:val="clear" w:color="auto" w:fill="FFFFFF"/>
        </w:rPr>
        <w:t>To consider and respond to the consultation regarding </w:t>
      </w:r>
      <w:r w:rsidR="007C4B1E" w:rsidRPr="008D1D62">
        <w:rPr>
          <w:rStyle w:val="il"/>
          <w:rFonts w:ascii="Arial" w:hAnsi="Arial" w:cs="Arial"/>
          <w:b/>
          <w:color w:val="222222"/>
          <w:shd w:val="clear" w:color="auto" w:fill="FFFFFF"/>
        </w:rPr>
        <w:t>federation</w:t>
      </w:r>
      <w:r w:rsidR="007C4B1E" w:rsidRPr="008D1D62">
        <w:rPr>
          <w:rFonts w:ascii="Arial" w:hAnsi="Arial" w:cs="Arial"/>
          <w:b/>
          <w:color w:val="222222"/>
          <w:shd w:val="clear" w:color="auto" w:fill="FFFFFF"/>
        </w:rPr>
        <w:t xml:space="preserve"> from </w:t>
      </w:r>
      <w:proofErr w:type="spellStart"/>
      <w:r w:rsidR="007C4B1E" w:rsidRPr="008D1D62">
        <w:rPr>
          <w:rFonts w:ascii="Arial" w:hAnsi="Arial" w:cs="Arial"/>
          <w:b/>
          <w:color w:val="222222"/>
          <w:shd w:val="clear" w:color="auto" w:fill="FFFFFF"/>
        </w:rPr>
        <w:t>PauntleyPrimary</w:t>
      </w:r>
      <w:proofErr w:type="spellEnd"/>
      <w:r w:rsidR="007C4B1E" w:rsidRPr="008D1D62">
        <w:rPr>
          <w:rFonts w:ascii="Arial" w:hAnsi="Arial" w:cs="Arial"/>
          <w:b/>
          <w:color w:val="222222"/>
          <w:shd w:val="clear" w:color="auto" w:fill="FFFFFF"/>
        </w:rPr>
        <w:t xml:space="preserve"> School. (5 minutes)</w:t>
      </w:r>
    </w:p>
    <w:p w14:paraId="345F9F98" w14:textId="4D3D1ACA" w:rsidR="007C4B1E" w:rsidRPr="008D1D62" w:rsidRDefault="00B94DF5" w:rsidP="00B94DF5">
      <w:pPr>
        <w:ind w:left="72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14.1 </w:t>
      </w:r>
      <w:r w:rsidR="008D1D62">
        <w:rPr>
          <w:rFonts w:ascii="Arial" w:hAnsi="Arial" w:cs="Arial"/>
          <w:color w:val="222222"/>
          <w:shd w:val="clear" w:color="auto" w:fill="FFFFFF"/>
        </w:rPr>
        <w:t>The basic detail of the scheme was given to the Council, which had no argument or comment against it.</w:t>
      </w:r>
      <w:r w:rsidR="007C4B1E" w:rsidRPr="008D1D62">
        <w:rPr>
          <w:rFonts w:ascii="Arial" w:hAnsi="Arial" w:cs="Arial"/>
          <w:b/>
          <w:color w:val="222222"/>
          <w:shd w:val="clear" w:color="auto" w:fill="FFFFFF"/>
        </w:rPr>
        <w:tab/>
      </w:r>
      <w:r w:rsidR="007C4B1E" w:rsidRPr="008D1D62">
        <w:rPr>
          <w:rFonts w:ascii="Arial" w:hAnsi="Arial" w:cs="Arial"/>
          <w:b/>
          <w:color w:val="222222"/>
          <w:shd w:val="clear" w:color="auto" w:fill="FFFFFF"/>
        </w:rPr>
        <w:tab/>
      </w:r>
      <w:r w:rsidR="007C4B1E" w:rsidRPr="008D1D62">
        <w:rPr>
          <w:rFonts w:ascii="Arial" w:hAnsi="Arial" w:cs="Arial"/>
          <w:b/>
          <w:color w:val="222222"/>
          <w:shd w:val="clear" w:color="auto" w:fill="FFFFFF"/>
        </w:rPr>
        <w:tab/>
      </w:r>
      <w:r w:rsidR="007C4B1E" w:rsidRPr="008D1D62">
        <w:rPr>
          <w:rFonts w:ascii="Arial" w:hAnsi="Arial" w:cs="Arial"/>
          <w:b/>
          <w:color w:val="222222"/>
          <w:shd w:val="clear" w:color="auto" w:fill="FFFFFF"/>
        </w:rPr>
        <w:tab/>
      </w:r>
      <w:r w:rsidR="007C4B1E" w:rsidRPr="008D1D62">
        <w:rPr>
          <w:rFonts w:ascii="Arial" w:hAnsi="Arial" w:cs="Arial"/>
          <w:b/>
          <w:color w:val="222222"/>
          <w:shd w:val="clear" w:color="auto" w:fill="FFFFFF"/>
        </w:rPr>
        <w:tab/>
      </w:r>
      <w:r w:rsidR="007C4B1E" w:rsidRPr="008D1D62">
        <w:rPr>
          <w:rFonts w:ascii="Arial" w:hAnsi="Arial" w:cs="Arial"/>
          <w:b/>
          <w:color w:val="222222"/>
          <w:shd w:val="clear" w:color="auto" w:fill="FFFFFF"/>
        </w:rPr>
        <w:tab/>
      </w:r>
      <w:r w:rsidR="007C4B1E" w:rsidRPr="008D1D62">
        <w:rPr>
          <w:rFonts w:ascii="Arial" w:hAnsi="Arial" w:cs="Arial"/>
          <w:b/>
          <w:color w:val="222222"/>
          <w:shd w:val="clear" w:color="auto" w:fill="FFFFFF"/>
        </w:rPr>
        <w:tab/>
      </w:r>
    </w:p>
    <w:p w14:paraId="537A57D8" w14:textId="1F15B8F2" w:rsidR="007C4B1E" w:rsidRPr="009E205E" w:rsidRDefault="009E205E" w:rsidP="009E205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>
        <w:rPr>
          <w:rFonts w:ascii="Arial" w:eastAsia="Times New Roman" w:hAnsi="Arial" w:cs="Arial"/>
          <w:b/>
          <w:color w:val="222222"/>
          <w:lang w:eastAsia="en-GB"/>
        </w:rPr>
        <w:t xml:space="preserve">Item 15. </w:t>
      </w:r>
      <w:r w:rsidR="007C4B1E" w:rsidRPr="009E205E">
        <w:rPr>
          <w:rFonts w:ascii="Arial" w:eastAsia="Times New Roman" w:hAnsi="Arial" w:cs="Arial"/>
          <w:b/>
          <w:color w:val="222222"/>
          <w:lang w:eastAsia="en-GB"/>
        </w:rPr>
        <w:t xml:space="preserve">To consider on what continued actions can be taken regarding the Wildlife Corridors initiative.       </w:t>
      </w:r>
    </w:p>
    <w:p w14:paraId="1788DA34" w14:textId="77777777" w:rsidR="007C4B1E" w:rsidRDefault="007C4B1E" w:rsidP="007C4B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 w:rsidRPr="00843236">
        <w:rPr>
          <w:rFonts w:ascii="Arial" w:eastAsia="Times New Roman" w:hAnsi="Arial" w:cs="Arial"/>
          <w:b/>
          <w:color w:val="222222"/>
          <w:lang w:eastAsia="en-GB"/>
        </w:rPr>
        <w:t>minutes)</w:t>
      </w:r>
    </w:p>
    <w:p w14:paraId="7827C378" w14:textId="77777777" w:rsidR="00B702F8" w:rsidRPr="00D00B23" w:rsidRDefault="00B702F8" w:rsidP="00B702F8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lang w:eastAsia="en-GB"/>
        </w:rPr>
      </w:pPr>
    </w:p>
    <w:p w14:paraId="2882D6D8" w14:textId="35A43E5C" w:rsidR="00843236" w:rsidRPr="00D00B23" w:rsidRDefault="009E205E" w:rsidP="009E20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15.1 </w:t>
      </w:r>
      <w:r w:rsidR="00B702F8" w:rsidRPr="00D00B23">
        <w:rPr>
          <w:rFonts w:ascii="Arial" w:eastAsia="Times New Roman" w:hAnsi="Arial" w:cs="Arial"/>
          <w:color w:val="222222"/>
          <w:lang w:eastAsia="en-GB"/>
        </w:rPr>
        <w:t xml:space="preserve">It was reported that the organisers </w:t>
      </w:r>
      <w:r w:rsidR="00A964A5">
        <w:rPr>
          <w:rFonts w:ascii="Arial" w:eastAsia="Times New Roman" w:hAnsi="Arial" w:cs="Arial"/>
          <w:color w:val="222222"/>
          <w:lang w:eastAsia="en-GB"/>
        </w:rPr>
        <w:t xml:space="preserve">believe that there are many important verges and hedgerows in </w:t>
      </w:r>
      <w:r w:rsidR="0054050B">
        <w:rPr>
          <w:rFonts w:ascii="Arial" w:eastAsia="Times New Roman" w:hAnsi="Arial" w:cs="Arial"/>
          <w:color w:val="222222"/>
          <w:lang w:eastAsia="en-GB"/>
        </w:rPr>
        <w:t xml:space="preserve">Parish that are of relevance to the scheme. </w:t>
      </w:r>
      <w:r w:rsidR="0065469A">
        <w:rPr>
          <w:rFonts w:ascii="Arial" w:eastAsia="Times New Roman" w:hAnsi="Arial" w:cs="Arial"/>
          <w:color w:val="222222"/>
          <w:lang w:eastAsia="en-GB"/>
        </w:rPr>
        <w:t>Cllr Mosely added that local wildlife maps have been created, and Cl</w:t>
      </w:r>
      <w:r w:rsidR="00C665CD">
        <w:rPr>
          <w:rFonts w:ascii="Arial" w:eastAsia="Times New Roman" w:hAnsi="Arial" w:cs="Arial"/>
          <w:color w:val="222222"/>
          <w:lang w:eastAsia="en-GB"/>
        </w:rPr>
        <w:t>l</w:t>
      </w:r>
      <w:r w:rsidR="0065469A">
        <w:rPr>
          <w:rFonts w:ascii="Arial" w:eastAsia="Times New Roman" w:hAnsi="Arial" w:cs="Arial"/>
          <w:color w:val="222222"/>
          <w:lang w:eastAsia="en-GB"/>
        </w:rPr>
        <w:t>r</w:t>
      </w:r>
      <w:r w:rsidR="00C665CD">
        <w:rPr>
          <w:rFonts w:ascii="Arial" w:eastAsia="Times New Roman" w:hAnsi="Arial" w:cs="Arial"/>
          <w:color w:val="222222"/>
          <w:lang w:eastAsia="en-GB"/>
        </w:rPr>
        <w:t xml:space="preserve"> </w:t>
      </w:r>
      <w:proofErr w:type="spellStart"/>
      <w:r w:rsidR="0065469A">
        <w:rPr>
          <w:rFonts w:ascii="Arial" w:eastAsia="Times New Roman" w:hAnsi="Arial" w:cs="Arial"/>
          <w:color w:val="222222"/>
          <w:lang w:eastAsia="en-GB"/>
        </w:rPr>
        <w:t>Bullford</w:t>
      </w:r>
      <w:proofErr w:type="spellEnd"/>
      <w:r w:rsidR="0065469A">
        <w:rPr>
          <w:rFonts w:ascii="Arial" w:eastAsia="Times New Roman" w:hAnsi="Arial" w:cs="Arial"/>
          <w:color w:val="222222"/>
          <w:lang w:eastAsia="en-GB"/>
        </w:rPr>
        <w:t xml:space="preserve"> commented that many of the verges are likely to be already protected. </w:t>
      </w:r>
      <w:r w:rsidR="002F3FFA">
        <w:rPr>
          <w:rFonts w:ascii="Arial" w:eastAsia="Times New Roman" w:hAnsi="Arial" w:cs="Arial"/>
          <w:color w:val="222222"/>
          <w:lang w:eastAsia="en-GB"/>
        </w:rPr>
        <w:t xml:space="preserve">The need for an affiliated committee to the Council, was stressed and the Chairman and Cllr Harding would see to its organisation. </w:t>
      </w:r>
    </w:p>
    <w:p w14:paraId="3E78E6DF" w14:textId="77777777" w:rsidR="007C4B1E" w:rsidRPr="005D133C" w:rsidRDefault="007C4B1E" w:rsidP="007C4B1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F3DE103" w14:textId="05A3670A" w:rsidR="007C4B1E" w:rsidRPr="002D41FC" w:rsidRDefault="002D41FC" w:rsidP="002D41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lang w:eastAsia="en-GB"/>
        </w:rPr>
        <w:t xml:space="preserve">Item 16. </w:t>
      </w:r>
      <w:r w:rsidR="007C4B1E" w:rsidRPr="002D41FC">
        <w:rPr>
          <w:rFonts w:ascii="Arial" w:eastAsia="Times New Roman" w:hAnsi="Arial" w:cs="Arial"/>
          <w:b/>
          <w:bCs/>
          <w:color w:val="222222"/>
          <w:lang w:eastAsia="en-GB"/>
        </w:rPr>
        <w:t>To receive an update on the planned Platinum Jubilee events.                                          (5 minutes)</w:t>
      </w:r>
    </w:p>
    <w:p w14:paraId="43EE0E6D" w14:textId="77777777" w:rsidR="003D639D" w:rsidRDefault="003D639D" w:rsidP="000D7C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1EAC3960" w14:textId="6FA8EE20" w:rsidR="000D7C14" w:rsidRPr="003D639D" w:rsidRDefault="005B4129" w:rsidP="005B41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16.1 </w:t>
      </w:r>
      <w:r w:rsidR="003D639D" w:rsidRPr="003D639D">
        <w:rPr>
          <w:rFonts w:ascii="Arial" w:eastAsia="Times New Roman" w:hAnsi="Arial" w:cs="Arial"/>
          <w:color w:val="222222"/>
          <w:lang w:eastAsia="en-GB"/>
        </w:rPr>
        <w:t>The</w:t>
      </w:r>
      <w:r w:rsidR="003D639D">
        <w:rPr>
          <w:rFonts w:ascii="Arial" w:eastAsia="Times New Roman" w:hAnsi="Arial" w:cs="Arial"/>
          <w:color w:val="222222"/>
          <w:lang w:eastAsia="en-GB"/>
        </w:rPr>
        <w:t xml:space="preserve"> Chairman reported </w:t>
      </w:r>
      <w:r w:rsidR="00631008">
        <w:rPr>
          <w:rFonts w:ascii="Arial" w:eastAsia="Times New Roman" w:hAnsi="Arial" w:cs="Arial"/>
          <w:color w:val="222222"/>
          <w:lang w:eastAsia="en-GB"/>
        </w:rPr>
        <w:t xml:space="preserve">that </w:t>
      </w:r>
      <w:r w:rsidR="005F3B21">
        <w:rPr>
          <w:rFonts w:ascii="Arial" w:eastAsia="Times New Roman" w:hAnsi="Arial" w:cs="Arial"/>
          <w:color w:val="222222"/>
          <w:lang w:eastAsia="en-GB"/>
        </w:rPr>
        <w:t xml:space="preserve">the </w:t>
      </w:r>
      <w:proofErr w:type="spellStart"/>
      <w:r w:rsidR="004F6002">
        <w:rPr>
          <w:rFonts w:ascii="Arial" w:eastAsia="Times New Roman" w:hAnsi="Arial" w:cs="Arial"/>
          <w:color w:val="222222"/>
          <w:lang w:eastAsia="en-GB"/>
        </w:rPr>
        <w:t>arrangements</w:t>
      </w:r>
      <w:r w:rsidR="001717F1">
        <w:rPr>
          <w:rFonts w:ascii="Arial" w:eastAsia="Times New Roman" w:hAnsi="Arial" w:cs="Arial"/>
          <w:color w:val="222222"/>
          <w:lang w:eastAsia="en-GB"/>
        </w:rPr>
        <w:t>were</w:t>
      </w:r>
      <w:proofErr w:type="spellEnd"/>
      <w:r w:rsidR="001717F1">
        <w:rPr>
          <w:rFonts w:ascii="Arial" w:eastAsia="Times New Roman" w:hAnsi="Arial" w:cs="Arial"/>
          <w:color w:val="222222"/>
          <w:lang w:eastAsia="en-GB"/>
        </w:rPr>
        <w:t xml:space="preserve"> proceeding to plan</w:t>
      </w:r>
      <w:r w:rsidR="00E70613">
        <w:rPr>
          <w:rFonts w:ascii="Arial" w:eastAsia="Times New Roman" w:hAnsi="Arial" w:cs="Arial"/>
          <w:color w:val="222222"/>
          <w:lang w:eastAsia="en-GB"/>
        </w:rPr>
        <w:t xml:space="preserve">. The food truck and bunting had been secured. </w:t>
      </w:r>
      <w:r w:rsidR="00953AEA">
        <w:rPr>
          <w:rFonts w:ascii="Arial" w:eastAsia="Times New Roman" w:hAnsi="Arial" w:cs="Arial"/>
          <w:color w:val="222222"/>
          <w:lang w:eastAsia="en-GB"/>
        </w:rPr>
        <w:t xml:space="preserve">Interest for the jubilee had also </w:t>
      </w:r>
      <w:r w:rsidR="005E2006">
        <w:rPr>
          <w:rFonts w:ascii="Arial" w:eastAsia="Times New Roman" w:hAnsi="Arial" w:cs="Arial"/>
          <w:color w:val="222222"/>
          <w:lang w:eastAsia="en-GB"/>
        </w:rPr>
        <w:t xml:space="preserve">increased. </w:t>
      </w:r>
    </w:p>
    <w:p w14:paraId="5021E02E" w14:textId="77777777" w:rsidR="000D7C14" w:rsidRPr="005E2006" w:rsidRDefault="000D7C14" w:rsidP="005E20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3EA2296A" w14:textId="6E443066" w:rsidR="007C4B1E" w:rsidRPr="005B4129" w:rsidRDefault="005B4129" w:rsidP="005B41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lang w:eastAsia="en-GB"/>
        </w:rPr>
        <w:t xml:space="preserve">Item 17. </w:t>
      </w:r>
      <w:r w:rsidR="007C4B1E" w:rsidRPr="005B4129">
        <w:rPr>
          <w:rFonts w:ascii="Arial" w:eastAsia="Times New Roman" w:hAnsi="Arial" w:cs="Arial"/>
          <w:b/>
          <w:bCs/>
          <w:color w:val="222222"/>
          <w:lang w:eastAsia="en-GB"/>
        </w:rPr>
        <w:t>To finalise the agenda and arrangements for the Annual Parish meeting on 8th June. (5 minutes)</w:t>
      </w:r>
    </w:p>
    <w:p w14:paraId="6E1BA624" w14:textId="77777777" w:rsidR="0099204A" w:rsidRDefault="0099204A" w:rsidP="0099204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n-GB"/>
        </w:rPr>
      </w:pPr>
    </w:p>
    <w:p w14:paraId="35C19CBA" w14:textId="75FE0487" w:rsidR="001963F5" w:rsidRPr="0099204A" w:rsidRDefault="005B4129" w:rsidP="005B412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17.1 </w:t>
      </w:r>
      <w:r w:rsidR="0099204A" w:rsidRPr="0099204A">
        <w:rPr>
          <w:rFonts w:ascii="Arial" w:eastAsia="Times New Roman" w:hAnsi="Arial" w:cs="Arial"/>
          <w:color w:val="222222"/>
          <w:lang w:eastAsia="en-GB"/>
        </w:rPr>
        <w:t>The</w:t>
      </w:r>
      <w:r w:rsidR="003C1296">
        <w:rPr>
          <w:rFonts w:ascii="Arial" w:eastAsia="Times New Roman" w:hAnsi="Arial" w:cs="Arial"/>
          <w:color w:val="222222"/>
          <w:lang w:eastAsia="en-GB"/>
        </w:rPr>
        <w:t xml:space="preserve">re no additions to be made to the prospective Agenda for the Annual Parish meeting. </w:t>
      </w:r>
    </w:p>
    <w:p w14:paraId="5FA669E7" w14:textId="77777777" w:rsidR="007C4B1E" w:rsidRPr="0034697A" w:rsidRDefault="007C4B1E" w:rsidP="007C4B1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0E39B70F" w14:textId="19441373" w:rsidR="007C4B1E" w:rsidRPr="000D2742" w:rsidRDefault="000D2742" w:rsidP="000D274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18. </w:t>
      </w:r>
      <w:r w:rsidR="007C4B1E" w:rsidRPr="000D2742">
        <w:rPr>
          <w:rFonts w:ascii="Arial" w:hAnsi="Arial" w:cs="Arial"/>
          <w:b/>
          <w:bCs/>
        </w:rPr>
        <w:t xml:space="preserve">Expenses payments: </w:t>
      </w:r>
    </w:p>
    <w:p w14:paraId="573082C1" w14:textId="77777777" w:rsidR="007C4B1E" w:rsidRPr="00645D11" w:rsidRDefault="007C4B1E" w:rsidP="007C4B1E">
      <w:pPr>
        <w:spacing w:after="0" w:line="240" w:lineRule="auto"/>
        <w:rPr>
          <w:rFonts w:ascii="Arial" w:hAnsi="Arial" w:cs="Arial"/>
        </w:rPr>
      </w:pPr>
    </w:p>
    <w:p w14:paraId="7B150AD0" w14:textId="57BB785B" w:rsidR="007C4B1E" w:rsidRPr="000D2742" w:rsidRDefault="000D2742" w:rsidP="000D2742">
      <w:pPr>
        <w:spacing w:after="0" w:line="240" w:lineRule="auto"/>
        <w:rPr>
          <w:rFonts w:ascii="Arial" w:hAnsi="Arial" w:cs="Arial"/>
          <w:b/>
          <w:bCs/>
        </w:rPr>
      </w:pPr>
      <w:r w:rsidRPr="000D2742">
        <w:rPr>
          <w:rFonts w:ascii="Arial" w:hAnsi="Arial" w:cs="Arial"/>
          <w:b/>
          <w:bCs/>
        </w:rPr>
        <w:t>Item 18.</w:t>
      </w:r>
      <w:proofErr w:type="gramStart"/>
      <w:r w:rsidRPr="000D2742">
        <w:rPr>
          <w:rFonts w:ascii="Arial" w:hAnsi="Arial" w:cs="Arial"/>
          <w:b/>
          <w:bCs/>
        </w:rPr>
        <w:t>a.</w:t>
      </w:r>
      <w:r w:rsidR="007C4B1E" w:rsidRPr="000D2742">
        <w:rPr>
          <w:rFonts w:ascii="Arial" w:hAnsi="Arial" w:cs="Arial"/>
          <w:b/>
          <w:bCs/>
        </w:rPr>
        <w:t>To</w:t>
      </w:r>
      <w:proofErr w:type="gramEnd"/>
      <w:r w:rsidR="007C4B1E" w:rsidRPr="000D2742">
        <w:rPr>
          <w:rFonts w:ascii="Arial" w:hAnsi="Arial" w:cs="Arial"/>
          <w:b/>
          <w:bCs/>
        </w:rPr>
        <w:t xml:space="preserve"> resolve on payment of expenses at £30.38 to the Clerk after inspection of the receipts. This was in relation to Council office maintenance.</w:t>
      </w:r>
    </w:p>
    <w:p w14:paraId="714CD28F" w14:textId="77777777" w:rsidR="007C4B1E" w:rsidRPr="000D2742" w:rsidRDefault="007C4B1E" w:rsidP="007C4B1E">
      <w:pPr>
        <w:pStyle w:val="ListParagraph"/>
        <w:spacing w:after="0" w:line="240" w:lineRule="auto"/>
        <w:rPr>
          <w:rFonts w:ascii="Arial" w:hAnsi="Arial" w:cs="Arial"/>
          <w:b/>
          <w:bCs/>
        </w:rPr>
      </w:pPr>
      <w:r w:rsidRPr="000D2742">
        <w:rPr>
          <w:rFonts w:ascii="Arial" w:hAnsi="Arial" w:cs="Arial"/>
          <w:b/>
          <w:bCs/>
        </w:rPr>
        <w:tab/>
      </w:r>
      <w:r w:rsidRPr="000D2742">
        <w:rPr>
          <w:rFonts w:ascii="Arial" w:hAnsi="Arial" w:cs="Arial"/>
          <w:b/>
          <w:bCs/>
        </w:rPr>
        <w:tab/>
      </w:r>
      <w:proofErr w:type="spellStart"/>
      <w:r w:rsidRPr="000D2742">
        <w:rPr>
          <w:rFonts w:ascii="Arial" w:hAnsi="Arial" w:cs="Arial"/>
          <w:b/>
          <w:bCs/>
        </w:rPr>
        <w:t>i</w:t>
      </w:r>
      <w:proofErr w:type="spellEnd"/>
      <w:r w:rsidRPr="000D2742">
        <w:rPr>
          <w:rFonts w:ascii="Arial" w:hAnsi="Arial" w:cs="Arial"/>
          <w:b/>
          <w:bCs/>
        </w:rPr>
        <w:t>. Black printer ink at £10.59.</w:t>
      </w:r>
    </w:p>
    <w:p w14:paraId="2B36A1AD" w14:textId="77777777" w:rsidR="007C4B1E" w:rsidRPr="000D2742" w:rsidRDefault="007C4B1E" w:rsidP="007C4B1E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</w:rPr>
      </w:pPr>
      <w:r w:rsidRPr="000D2742">
        <w:rPr>
          <w:rFonts w:ascii="Arial" w:hAnsi="Arial" w:cs="Arial"/>
          <w:b/>
          <w:bCs/>
        </w:rPr>
        <w:tab/>
      </w:r>
      <w:r w:rsidRPr="000D2742">
        <w:rPr>
          <w:rFonts w:ascii="Arial" w:hAnsi="Arial" w:cs="Arial"/>
          <w:b/>
          <w:bCs/>
        </w:rPr>
        <w:tab/>
        <w:t>ii. Colour printer ink at £11.99.</w:t>
      </w:r>
    </w:p>
    <w:p w14:paraId="69E528B6" w14:textId="77777777" w:rsidR="007C4B1E" w:rsidRPr="000D2742" w:rsidRDefault="007C4B1E" w:rsidP="007C4B1E">
      <w:pPr>
        <w:pStyle w:val="ListParagraph"/>
        <w:spacing w:after="0" w:line="240" w:lineRule="auto"/>
        <w:ind w:left="2160"/>
        <w:rPr>
          <w:rFonts w:ascii="Arial" w:hAnsi="Arial" w:cs="Arial"/>
          <w:b/>
          <w:bCs/>
        </w:rPr>
      </w:pPr>
      <w:r w:rsidRPr="000D2742">
        <w:rPr>
          <w:rFonts w:ascii="Arial" w:hAnsi="Arial" w:cs="Arial"/>
          <w:b/>
          <w:bCs/>
        </w:rPr>
        <w:t>iii. First class large stamp at £0.95 for the postage of the 2021-22 VAT   refund.</w:t>
      </w:r>
    </w:p>
    <w:p w14:paraId="1757B72B" w14:textId="77777777" w:rsidR="007C4B1E" w:rsidRPr="000D2742" w:rsidRDefault="007C4B1E" w:rsidP="007C4B1E">
      <w:pPr>
        <w:pStyle w:val="ListParagraph"/>
        <w:spacing w:after="0" w:line="240" w:lineRule="auto"/>
        <w:ind w:left="2160"/>
        <w:rPr>
          <w:rFonts w:ascii="Arial" w:hAnsi="Arial" w:cs="Arial"/>
          <w:b/>
          <w:bCs/>
        </w:rPr>
      </w:pPr>
      <w:r w:rsidRPr="000D2742">
        <w:rPr>
          <w:rFonts w:ascii="Arial" w:hAnsi="Arial" w:cs="Arial"/>
          <w:b/>
          <w:bCs/>
        </w:rPr>
        <w:t xml:space="preserve">iv. Guaranteed delivery at £6.85 for the postage of External Audit exemption form. </w:t>
      </w:r>
    </w:p>
    <w:p w14:paraId="1B1AB96D" w14:textId="77777777" w:rsidR="002B0001" w:rsidRPr="002B0001" w:rsidRDefault="002B0001" w:rsidP="002B0001">
      <w:pPr>
        <w:spacing w:after="0" w:line="240" w:lineRule="auto"/>
        <w:rPr>
          <w:rFonts w:ascii="Arial" w:hAnsi="Arial" w:cs="Arial"/>
        </w:rPr>
      </w:pPr>
    </w:p>
    <w:p w14:paraId="6B48450A" w14:textId="26915D6A" w:rsidR="002B0001" w:rsidRDefault="00AC21FD" w:rsidP="002B00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B723BC">
        <w:rPr>
          <w:rFonts w:ascii="Arial" w:hAnsi="Arial" w:cs="Arial"/>
        </w:rPr>
        <w:t xml:space="preserve">a).1. </w:t>
      </w:r>
      <w:r w:rsidR="002B0001">
        <w:rPr>
          <w:rFonts w:ascii="Arial" w:hAnsi="Arial" w:cs="Arial"/>
        </w:rPr>
        <w:t xml:space="preserve">Proposed: Cllr Fowke. Seconded: Cllr </w:t>
      </w:r>
      <w:proofErr w:type="spellStart"/>
      <w:r w:rsidR="002B0001">
        <w:rPr>
          <w:rFonts w:ascii="Arial" w:hAnsi="Arial" w:cs="Arial"/>
        </w:rPr>
        <w:t>Eastabrook</w:t>
      </w:r>
      <w:proofErr w:type="spellEnd"/>
      <w:r w:rsidR="002B0001">
        <w:rPr>
          <w:rFonts w:ascii="Arial" w:hAnsi="Arial" w:cs="Arial"/>
        </w:rPr>
        <w:t xml:space="preserve">. </w:t>
      </w:r>
    </w:p>
    <w:p w14:paraId="4E8D848C" w14:textId="77777777" w:rsidR="005F2DA9" w:rsidRDefault="005F2DA9" w:rsidP="002B0001">
      <w:pPr>
        <w:spacing w:after="0" w:line="240" w:lineRule="auto"/>
        <w:rPr>
          <w:rFonts w:ascii="Arial" w:hAnsi="Arial" w:cs="Arial"/>
        </w:rPr>
      </w:pPr>
    </w:p>
    <w:p w14:paraId="2622C8B3" w14:textId="77777777" w:rsidR="005F2DA9" w:rsidRPr="002B0001" w:rsidRDefault="001B0716" w:rsidP="002B00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Resolved: To authorise the above payments of expenses to the Clerk. </w:t>
      </w:r>
    </w:p>
    <w:p w14:paraId="77100796" w14:textId="77777777" w:rsidR="00F05825" w:rsidRDefault="00F05825" w:rsidP="00F05825">
      <w:pPr>
        <w:spacing w:line="240" w:lineRule="auto"/>
        <w:rPr>
          <w:rFonts w:ascii="Arial" w:hAnsi="Arial" w:cs="Arial"/>
          <w:b/>
          <w:bCs/>
        </w:rPr>
      </w:pPr>
    </w:p>
    <w:p w14:paraId="31DD486B" w14:textId="326A3F02" w:rsidR="007C4B1E" w:rsidRPr="00F05825" w:rsidRDefault="00F05825" w:rsidP="00F0582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Item 19. </w:t>
      </w:r>
      <w:r w:rsidR="007C4B1E" w:rsidRPr="00F05825">
        <w:rPr>
          <w:rFonts w:ascii="Arial" w:hAnsi="Arial" w:cs="Arial"/>
          <w:b/>
          <w:bCs/>
        </w:rPr>
        <w:t xml:space="preserve">Any other business.                                                                                                       (3 minutes) </w:t>
      </w:r>
    </w:p>
    <w:p w14:paraId="112FFF19" w14:textId="7A8EAA2A" w:rsidR="009B4AD8" w:rsidRDefault="00F05825" w:rsidP="00F05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19.1 </w:t>
      </w:r>
      <w:r w:rsidR="00BD1EE1">
        <w:rPr>
          <w:rFonts w:ascii="Arial" w:hAnsi="Arial" w:cs="Arial"/>
        </w:rPr>
        <w:t>Cllr Fowke reported that Seven Trent water had written back, confirming that the ownership, and with this the liabilities,</w:t>
      </w:r>
      <w:r w:rsidR="006F3CA0">
        <w:rPr>
          <w:rFonts w:ascii="Arial" w:hAnsi="Arial" w:cs="Arial"/>
        </w:rPr>
        <w:t xml:space="preserve"> of the hedgerow there, belonged to the adjacent landowner. This person had been previous</w:t>
      </w:r>
      <w:r w:rsidR="00C665CD">
        <w:rPr>
          <w:rFonts w:ascii="Arial" w:hAnsi="Arial" w:cs="Arial"/>
        </w:rPr>
        <w:t>ly</w:t>
      </w:r>
      <w:r w:rsidR="006F3CA0">
        <w:rPr>
          <w:rFonts w:ascii="Arial" w:hAnsi="Arial" w:cs="Arial"/>
        </w:rPr>
        <w:t xml:space="preserve"> asked by the council to </w:t>
      </w:r>
      <w:r w:rsidR="00A6397F">
        <w:rPr>
          <w:rFonts w:ascii="Arial" w:hAnsi="Arial" w:cs="Arial"/>
        </w:rPr>
        <w:t xml:space="preserve">have their hedge row trimmed. </w:t>
      </w:r>
    </w:p>
    <w:p w14:paraId="795A2DD5" w14:textId="0CC70937" w:rsidR="00A6397F" w:rsidRDefault="00F05825" w:rsidP="00F05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19.2 </w:t>
      </w:r>
      <w:r w:rsidR="00A6397F">
        <w:rPr>
          <w:rFonts w:ascii="Arial" w:hAnsi="Arial" w:cs="Arial"/>
        </w:rPr>
        <w:t xml:space="preserve">A final warning letter expressing this would need to be communicated to them to explain this. </w:t>
      </w:r>
    </w:p>
    <w:p w14:paraId="139D36B9" w14:textId="20980BDA" w:rsidR="00685B35" w:rsidRDefault="00F05825" w:rsidP="00F058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19.3 </w:t>
      </w:r>
      <w:r w:rsidR="00A6397F">
        <w:rPr>
          <w:rFonts w:ascii="Arial" w:hAnsi="Arial" w:cs="Arial"/>
        </w:rPr>
        <w:t xml:space="preserve">Cllr </w:t>
      </w:r>
      <w:r w:rsidR="00D25D0B">
        <w:rPr>
          <w:rFonts w:ascii="Arial" w:hAnsi="Arial" w:cs="Arial"/>
        </w:rPr>
        <w:t xml:space="preserve">Mosley recommended that any local road issues be forwarded to her, as these could be included into her own Councillor's budget for the Highways department to address. </w:t>
      </w:r>
    </w:p>
    <w:p w14:paraId="1D89B0C6" w14:textId="77777777" w:rsidR="00156099" w:rsidRPr="00206D6F" w:rsidRDefault="00156099" w:rsidP="00156099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206D6F">
        <w:rPr>
          <w:rFonts w:ascii="Arial" w:hAnsi="Arial" w:cs="Arial"/>
          <w:b/>
        </w:rPr>
        <w:t>Pauntley</w:t>
      </w:r>
      <w:proofErr w:type="spellEnd"/>
      <w:r w:rsidRPr="00206D6F">
        <w:rPr>
          <w:rFonts w:ascii="Arial" w:hAnsi="Arial" w:cs="Arial"/>
          <w:b/>
        </w:rPr>
        <w:t xml:space="preserve"> Parish Council Clerk contact information: </w:t>
      </w:r>
    </w:p>
    <w:p w14:paraId="464F5998" w14:textId="77777777" w:rsidR="00156099" w:rsidRPr="00206D6F" w:rsidRDefault="00156099" w:rsidP="00156099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206D6F">
        <w:rPr>
          <w:rFonts w:ascii="Arial" w:hAnsi="Arial" w:cs="Arial"/>
          <w:b/>
        </w:rPr>
        <w:t>Whitecliff</w:t>
      </w:r>
      <w:proofErr w:type="spellEnd"/>
      <w:r w:rsidRPr="00206D6F">
        <w:rPr>
          <w:rFonts w:ascii="Arial" w:hAnsi="Arial" w:cs="Arial"/>
          <w:b/>
        </w:rPr>
        <w:t xml:space="preserve"> house </w:t>
      </w:r>
    </w:p>
    <w:p w14:paraId="6D2D08DD" w14:textId="77777777" w:rsidR="00156099" w:rsidRPr="00206D6F" w:rsidRDefault="00156099" w:rsidP="00156099">
      <w:pPr>
        <w:spacing w:after="0" w:line="240" w:lineRule="auto"/>
        <w:rPr>
          <w:rFonts w:ascii="Arial" w:hAnsi="Arial" w:cs="Arial"/>
          <w:b/>
          <w:bCs/>
        </w:rPr>
      </w:pPr>
      <w:r w:rsidRPr="00206D6F">
        <w:rPr>
          <w:rFonts w:ascii="Arial" w:hAnsi="Arial" w:cs="Arial"/>
          <w:b/>
        </w:rPr>
        <w:t xml:space="preserve">Newland street </w:t>
      </w:r>
    </w:p>
    <w:p w14:paraId="73B9EEA8" w14:textId="77777777" w:rsidR="00156099" w:rsidRPr="00206D6F" w:rsidRDefault="00156099" w:rsidP="00156099">
      <w:pPr>
        <w:spacing w:after="0" w:line="240" w:lineRule="auto"/>
        <w:rPr>
          <w:rFonts w:ascii="Arial" w:hAnsi="Arial" w:cs="Arial"/>
          <w:b/>
          <w:bCs/>
        </w:rPr>
      </w:pPr>
      <w:r w:rsidRPr="00206D6F">
        <w:rPr>
          <w:rFonts w:ascii="Arial" w:hAnsi="Arial" w:cs="Arial"/>
          <w:b/>
        </w:rPr>
        <w:t xml:space="preserve">Coleford </w:t>
      </w:r>
    </w:p>
    <w:p w14:paraId="3F05A448" w14:textId="77777777" w:rsidR="00156099" w:rsidRPr="00206D6F" w:rsidRDefault="00156099" w:rsidP="00156099">
      <w:pPr>
        <w:spacing w:after="0" w:line="240" w:lineRule="auto"/>
        <w:rPr>
          <w:rFonts w:ascii="Arial" w:hAnsi="Arial" w:cs="Arial"/>
          <w:b/>
          <w:bCs/>
        </w:rPr>
      </w:pPr>
      <w:r w:rsidRPr="00206D6F">
        <w:rPr>
          <w:rFonts w:ascii="Arial" w:hAnsi="Arial" w:cs="Arial"/>
          <w:b/>
        </w:rPr>
        <w:t xml:space="preserve">GL16 8NB </w:t>
      </w:r>
    </w:p>
    <w:p w14:paraId="567C44BB" w14:textId="77777777" w:rsidR="00156099" w:rsidRDefault="00156099" w:rsidP="00156099">
      <w:pPr>
        <w:spacing w:after="0" w:line="240" w:lineRule="auto"/>
        <w:rPr>
          <w:rFonts w:ascii="Arial" w:hAnsi="Arial" w:cs="Arial"/>
          <w:b/>
        </w:rPr>
      </w:pPr>
      <w:r w:rsidRPr="00206D6F">
        <w:rPr>
          <w:rFonts w:ascii="Arial" w:hAnsi="Arial" w:cs="Arial"/>
          <w:b/>
        </w:rPr>
        <w:t xml:space="preserve">Gloucestershire. </w:t>
      </w:r>
    </w:p>
    <w:p w14:paraId="7865AD52" w14:textId="77777777" w:rsidR="00156099" w:rsidRDefault="00156099" w:rsidP="00156099">
      <w:pPr>
        <w:spacing w:after="0" w:line="240" w:lineRule="auto"/>
        <w:rPr>
          <w:rFonts w:ascii="Arial" w:hAnsi="Arial" w:cs="Arial"/>
          <w:b/>
        </w:rPr>
      </w:pPr>
    </w:p>
    <w:p w14:paraId="6FB71880" w14:textId="77777777" w:rsidR="00156099" w:rsidRPr="00206D6F" w:rsidRDefault="00156099" w:rsidP="00156099">
      <w:pPr>
        <w:spacing w:after="0" w:line="240" w:lineRule="auto"/>
        <w:rPr>
          <w:rFonts w:ascii="Arial" w:hAnsi="Arial" w:cs="Arial"/>
          <w:b/>
          <w:bCs/>
        </w:rPr>
      </w:pPr>
    </w:p>
    <w:p w14:paraId="5E33CE20" w14:textId="77777777" w:rsidR="00156099" w:rsidRPr="00206D6F" w:rsidRDefault="00156099" w:rsidP="00156099">
      <w:pPr>
        <w:spacing w:after="0" w:line="240" w:lineRule="auto"/>
        <w:rPr>
          <w:rFonts w:ascii="Arial" w:hAnsi="Arial" w:cs="Arial"/>
          <w:b/>
          <w:bCs/>
        </w:rPr>
      </w:pPr>
    </w:p>
    <w:p w14:paraId="0477838F" w14:textId="77777777" w:rsidR="00156099" w:rsidRDefault="00156099" w:rsidP="00156099">
      <w:pPr>
        <w:spacing w:after="0" w:line="240" w:lineRule="auto"/>
        <w:rPr>
          <w:rFonts w:ascii="Arial" w:hAnsi="Arial" w:cs="Arial"/>
          <w:b/>
        </w:rPr>
      </w:pPr>
      <w:r w:rsidRPr="00206D6F">
        <w:rPr>
          <w:rFonts w:ascii="Arial" w:hAnsi="Arial" w:cs="Arial"/>
          <w:b/>
        </w:rPr>
        <w:t xml:space="preserve">Signature: </w:t>
      </w:r>
    </w:p>
    <w:p w14:paraId="77FEC7EF" w14:textId="77777777" w:rsidR="00156099" w:rsidRPr="00206D6F" w:rsidRDefault="00156099" w:rsidP="00156099">
      <w:pPr>
        <w:spacing w:after="0" w:line="240" w:lineRule="auto"/>
        <w:rPr>
          <w:rFonts w:ascii="Arial" w:hAnsi="Arial" w:cs="Arial"/>
          <w:b/>
          <w:bCs/>
        </w:rPr>
      </w:pPr>
    </w:p>
    <w:p w14:paraId="04490481" w14:textId="77777777" w:rsidR="00156099" w:rsidRPr="00206D6F" w:rsidRDefault="00156099" w:rsidP="00156099">
      <w:pPr>
        <w:spacing w:after="0" w:line="240" w:lineRule="auto"/>
        <w:rPr>
          <w:rFonts w:ascii="Arial" w:hAnsi="Arial" w:cs="Arial"/>
          <w:b/>
          <w:bCs/>
        </w:rPr>
      </w:pPr>
    </w:p>
    <w:p w14:paraId="003E72E7" w14:textId="77777777" w:rsidR="00156099" w:rsidRPr="00A8699A" w:rsidRDefault="00156099" w:rsidP="00156099">
      <w:pPr>
        <w:spacing w:after="0" w:line="240" w:lineRule="auto"/>
        <w:rPr>
          <w:rFonts w:ascii="Arial" w:hAnsi="Arial" w:cs="Arial"/>
          <w:b/>
          <w:bCs/>
        </w:rPr>
      </w:pPr>
      <w:r w:rsidRPr="00206D6F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:</w:t>
      </w:r>
    </w:p>
    <w:p w14:paraId="5F56BC7B" w14:textId="3D647E65" w:rsidR="00156099" w:rsidRPr="00156099" w:rsidRDefault="00156099" w:rsidP="00156099">
      <w:pPr>
        <w:spacing w:line="240" w:lineRule="auto"/>
      </w:pPr>
      <w:r w:rsidRPr="00BD4BC4">
        <w:t xml:space="preserve">                                                                               </w:t>
      </w:r>
    </w:p>
    <w:sectPr w:rsidR="00156099" w:rsidRPr="00156099" w:rsidSect="00A92A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DC7C" w14:textId="77777777" w:rsidR="00EC7F31" w:rsidRDefault="00EC7F31" w:rsidP="00EC7F31">
      <w:pPr>
        <w:spacing w:after="0" w:line="240" w:lineRule="auto"/>
      </w:pPr>
      <w:r>
        <w:separator/>
      </w:r>
    </w:p>
  </w:endnote>
  <w:endnote w:type="continuationSeparator" w:id="0">
    <w:p w14:paraId="06E62A47" w14:textId="77777777" w:rsidR="00EC7F31" w:rsidRDefault="00EC7F31" w:rsidP="00EC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7410" w14:textId="77777777" w:rsidR="00EC7F31" w:rsidRDefault="00EC7F31" w:rsidP="00EC7F31">
      <w:pPr>
        <w:spacing w:after="0" w:line="240" w:lineRule="auto"/>
      </w:pPr>
      <w:r>
        <w:separator/>
      </w:r>
    </w:p>
  </w:footnote>
  <w:footnote w:type="continuationSeparator" w:id="0">
    <w:p w14:paraId="2D54B541" w14:textId="77777777" w:rsidR="00EC7F31" w:rsidRDefault="00EC7F31" w:rsidP="00EC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457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B2B91B" w14:textId="68613978" w:rsidR="00EC7F31" w:rsidRDefault="00EC7F3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2715CC" w14:textId="77777777" w:rsidR="00EC7F31" w:rsidRDefault="00EC7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739C0"/>
    <w:multiLevelType w:val="multilevel"/>
    <w:tmpl w:val="5DD88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8501F7F"/>
    <w:multiLevelType w:val="multilevel"/>
    <w:tmpl w:val="1EBA4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542F40"/>
    <w:multiLevelType w:val="hybridMultilevel"/>
    <w:tmpl w:val="93C0A6B0"/>
    <w:lvl w:ilvl="0" w:tplc="C66E193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70F9B"/>
    <w:multiLevelType w:val="hybridMultilevel"/>
    <w:tmpl w:val="28CC68DA"/>
    <w:lvl w:ilvl="0" w:tplc="FFB43CAE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D52B8"/>
    <w:multiLevelType w:val="multilevel"/>
    <w:tmpl w:val="402EA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B261670"/>
    <w:multiLevelType w:val="hybridMultilevel"/>
    <w:tmpl w:val="57CCA01E"/>
    <w:lvl w:ilvl="0" w:tplc="970ADA8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A3C0C"/>
    <w:multiLevelType w:val="multilevel"/>
    <w:tmpl w:val="CB7AA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35795249">
    <w:abstractNumId w:val="0"/>
  </w:num>
  <w:num w:numId="2" w16cid:durableId="29427290">
    <w:abstractNumId w:val="6"/>
  </w:num>
  <w:num w:numId="3" w16cid:durableId="981468580">
    <w:abstractNumId w:val="4"/>
  </w:num>
  <w:num w:numId="4" w16cid:durableId="1773011666">
    <w:abstractNumId w:val="3"/>
  </w:num>
  <w:num w:numId="5" w16cid:durableId="1279069538">
    <w:abstractNumId w:val="5"/>
  </w:num>
  <w:num w:numId="6" w16cid:durableId="1949503823">
    <w:abstractNumId w:val="7"/>
  </w:num>
  <w:num w:numId="7" w16cid:durableId="556740821">
    <w:abstractNumId w:val="1"/>
  </w:num>
  <w:num w:numId="8" w16cid:durableId="26260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729"/>
    <w:rsid w:val="0000127A"/>
    <w:rsid w:val="000037C4"/>
    <w:rsid w:val="00007563"/>
    <w:rsid w:val="00027714"/>
    <w:rsid w:val="000D2742"/>
    <w:rsid w:val="000D7C14"/>
    <w:rsid w:val="000F1A98"/>
    <w:rsid w:val="000F6FD4"/>
    <w:rsid w:val="00145229"/>
    <w:rsid w:val="001558E9"/>
    <w:rsid w:val="00156099"/>
    <w:rsid w:val="001717F1"/>
    <w:rsid w:val="001963F5"/>
    <w:rsid w:val="001B0716"/>
    <w:rsid w:val="001D43B9"/>
    <w:rsid w:val="001E1956"/>
    <w:rsid w:val="001E3F74"/>
    <w:rsid w:val="00216C90"/>
    <w:rsid w:val="002353D5"/>
    <w:rsid w:val="00247BDA"/>
    <w:rsid w:val="00271366"/>
    <w:rsid w:val="00280943"/>
    <w:rsid w:val="002911C8"/>
    <w:rsid w:val="002A121A"/>
    <w:rsid w:val="002B0001"/>
    <w:rsid w:val="002D3EAD"/>
    <w:rsid w:val="002D41FC"/>
    <w:rsid w:val="002D58AA"/>
    <w:rsid w:val="002E6924"/>
    <w:rsid w:val="002F3FFA"/>
    <w:rsid w:val="00325FEB"/>
    <w:rsid w:val="003512F9"/>
    <w:rsid w:val="00374F7F"/>
    <w:rsid w:val="0039337D"/>
    <w:rsid w:val="003C1296"/>
    <w:rsid w:val="003C294C"/>
    <w:rsid w:val="003C6207"/>
    <w:rsid w:val="003D639D"/>
    <w:rsid w:val="00407027"/>
    <w:rsid w:val="00427346"/>
    <w:rsid w:val="004468F9"/>
    <w:rsid w:val="00446A6A"/>
    <w:rsid w:val="00486983"/>
    <w:rsid w:val="004908CC"/>
    <w:rsid w:val="00491F4C"/>
    <w:rsid w:val="004924B3"/>
    <w:rsid w:val="004979D9"/>
    <w:rsid w:val="004D30C8"/>
    <w:rsid w:val="004F6002"/>
    <w:rsid w:val="005331B9"/>
    <w:rsid w:val="0054050B"/>
    <w:rsid w:val="005466D0"/>
    <w:rsid w:val="00550A56"/>
    <w:rsid w:val="00567C38"/>
    <w:rsid w:val="00570694"/>
    <w:rsid w:val="005840A2"/>
    <w:rsid w:val="00592EE5"/>
    <w:rsid w:val="005B4129"/>
    <w:rsid w:val="005C2188"/>
    <w:rsid w:val="005D3023"/>
    <w:rsid w:val="005E2006"/>
    <w:rsid w:val="005E5F04"/>
    <w:rsid w:val="005F2DA9"/>
    <w:rsid w:val="005F3B21"/>
    <w:rsid w:val="00630B69"/>
    <w:rsid w:val="00631008"/>
    <w:rsid w:val="006452A9"/>
    <w:rsid w:val="0065469A"/>
    <w:rsid w:val="006600BC"/>
    <w:rsid w:val="00661FDD"/>
    <w:rsid w:val="00672D6D"/>
    <w:rsid w:val="00685B35"/>
    <w:rsid w:val="00692975"/>
    <w:rsid w:val="006C08DC"/>
    <w:rsid w:val="006D3AC2"/>
    <w:rsid w:val="006D48DF"/>
    <w:rsid w:val="006F3CA0"/>
    <w:rsid w:val="006F3E28"/>
    <w:rsid w:val="006F4937"/>
    <w:rsid w:val="00711815"/>
    <w:rsid w:val="00716238"/>
    <w:rsid w:val="00730AEB"/>
    <w:rsid w:val="0074307D"/>
    <w:rsid w:val="00752FE7"/>
    <w:rsid w:val="00764882"/>
    <w:rsid w:val="007836C0"/>
    <w:rsid w:val="00790D30"/>
    <w:rsid w:val="007C4B1E"/>
    <w:rsid w:val="007D12AE"/>
    <w:rsid w:val="00822503"/>
    <w:rsid w:val="00830E8B"/>
    <w:rsid w:val="00843236"/>
    <w:rsid w:val="008824C7"/>
    <w:rsid w:val="00886A62"/>
    <w:rsid w:val="00894B93"/>
    <w:rsid w:val="008A06CF"/>
    <w:rsid w:val="008A11F8"/>
    <w:rsid w:val="008D1D62"/>
    <w:rsid w:val="008D2435"/>
    <w:rsid w:val="00920BBA"/>
    <w:rsid w:val="00950B68"/>
    <w:rsid w:val="00951BD0"/>
    <w:rsid w:val="00953AEA"/>
    <w:rsid w:val="00975F58"/>
    <w:rsid w:val="00990D4C"/>
    <w:rsid w:val="00991275"/>
    <w:rsid w:val="0099204A"/>
    <w:rsid w:val="009944DB"/>
    <w:rsid w:val="009B1DDC"/>
    <w:rsid w:val="009B4AD8"/>
    <w:rsid w:val="009E205E"/>
    <w:rsid w:val="00A6397F"/>
    <w:rsid w:val="00A745B3"/>
    <w:rsid w:val="00A92A48"/>
    <w:rsid w:val="00A9479B"/>
    <w:rsid w:val="00A964A5"/>
    <w:rsid w:val="00AA0418"/>
    <w:rsid w:val="00AA0D2C"/>
    <w:rsid w:val="00AA7D1F"/>
    <w:rsid w:val="00AB537F"/>
    <w:rsid w:val="00AC21FD"/>
    <w:rsid w:val="00AE46D9"/>
    <w:rsid w:val="00B0790D"/>
    <w:rsid w:val="00B12729"/>
    <w:rsid w:val="00B160AD"/>
    <w:rsid w:val="00B320AB"/>
    <w:rsid w:val="00B45A28"/>
    <w:rsid w:val="00B57249"/>
    <w:rsid w:val="00B702F8"/>
    <w:rsid w:val="00B723BC"/>
    <w:rsid w:val="00B94DF5"/>
    <w:rsid w:val="00BB4082"/>
    <w:rsid w:val="00BD1EE1"/>
    <w:rsid w:val="00BD2E9B"/>
    <w:rsid w:val="00BE4D9F"/>
    <w:rsid w:val="00BF7C61"/>
    <w:rsid w:val="00C02A57"/>
    <w:rsid w:val="00C35575"/>
    <w:rsid w:val="00C5490A"/>
    <w:rsid w:val="00C665CD"/>
    <w:rsid w:val="00C74813"/>
    <w:rsid w:val="00C92142"/>
    <w:rsid w:val="00CA6B57"/>
    <w:rsid w:val="00CE62FE"/>
    <w:rsid w:val="00D00B23"/>
    <w:rsid w:val="00D013E0"/>
    <w:rsid w:val="00D060FB"/>
    <w:rsid w:val="00D25D0B"/>
    <w:rsid w:val="00D35155"/>
    <w:rsid w:val="00D65DC6"/>
    <w:rsid w:val="00D82838"/>
    <w:rsid w:val="00DC70C6"/>
    <w:rsid w:val="00DE1F21"/>
    <w:rsid w:val="00DF1B09"/>
    <w:rsid w:val="00DF6B4C"/>
    <w:rsid w:val="00E161F0"/>
    <w:rsid w:val="00E20384"/>
    <w:rsid w:val="00E258CE"/>
    <w:rsid w:val="00E30129"/>
    <w:rsid w:val="00E30912"/>
    <w:rsid w:val="00E428F2"/>
    <w:rsid w:val="00E512D4"/>
    <w:rsid w:val="00E66114"/>
    <w:rsid w:val="00E70613"/>
    <w:rsid w:val="00E74ED2"/>
    <w:rsid w:val="00E75D9F"/>
    <w:rsid w:val="00E936CC"/>
    <w:rsid w:val="00EB4685"/>
    <w:rsid w:val="00EC7F31"/>
    <w:rsid w:val="00EF284A"/>
    <w:rsid w:val="00F05825"/>
    <w:rsid w:val="00F252F3"/>
    <w:rsid w:val="00F33670"/>
    <w:rsid w:val="00F60FC1"/>
    <w:rsid w:val="00F64BD3"/>
    <w:rsid w:val="00F87DE9"/>
    <w:rsid w:val="00FC3EA6"/>
    <w:rsid w:val="00FC7322"/>
    <w:rsid w:val="00FD1840"/>
    <w:rsid w:val="00FD7ED4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A0D5"/>
  <w15:docId w15:val="{7D1E8CA8-FA90-4488-8A3B-18C8FFD4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1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1E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7C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C4B1E"/>
  </w:style>
  <w:style w:type="paragraph" w:styleId="Header">
    <w:name w:val="header"/>
    <w:basedOn w:val="Normal"/>
    <w:link w:val="HeaderChar"/>
    <w:uiPriority w:val="99"/>
    <w:unhideWhenUsed/>
    <w:rsid w:val="00EC7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F31"/>
  </w:style>
  <w:style w:type="paragraph" w:styleId="Footer">
    <w:name w:val="footer"/>
    <w:basedOn w:val="Normal"/>
    <w:link w:val="FooterChar"/>
    <w:uiPriority w:val="99"/>
    <w:unhideWhenUsed/>
    <w:rsid w:val="00EC7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208</cp:revision>
  <dcterms:created xsi:type="dcterms:W3CDTF">2022-06-17T13:35:00Z</dcterms:created>
  <dcterms:modified xsi:type="dcterms:W3CDTF">2022-08-02T17:32:00Z</dcterms:modified>
</cp:coreProperties>
</file>